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CC5F2" w14:textId="4BED4CBB" w:rsidR="00CB35BA" w:rsidRPr="00895780" w:rsidRDefault="00C61B17" w:rsidP="004E1E55">
      <w:pPr>
        <w:pStyle w:val="Nagwek2"/>
        <w:rPr>
          <w:rFonts w:ascii="Times New Roman" w:hAnsi="Times New Roman" w:cs="Times New Roman"/>
        </w:rPr>
      </w:pPr>
      <w:r w:rsidRPr="00895780">
        <w:rPr>
          <w:rFonts w:ascii="Times New Roman" w:hAnsi="Times New Roman" w:cs="Times New Roman"/>
        </w:rPr>
        <w:t xml:space="preserve">                                                                          </w:t>
      </w:r>
      <w:r w:rsidR="005C512A" w:rsidRPr="00895780">
        <w:rPr>
          <w:rFonts w:ascii="Times New Roman" w:hAnsi="Times New Roman" w:cs="Times New Roman"/>
        </w:rPr>
        <w:t xml:space="preserve">                                        </w:t>
      </w:r>
      <w:r w:rsidRPr="00895780">
        <w:rPr>
          <w:rFonts w:ascii="Times New Roman" w:hAnsi="Times New Roman" w:cs="Times New Roman"/>
        </w:rPr>
        <w:t xml:space="preserve">  </w:t>
      </w:r>
    </w:p>
    <w:p w14:paraId="74A40B86" w14:textId="69A578A0" w:rsidR="001B72C9" w:rsidRPr="002D07C0" w:rsidRDefault="0050024E" w:rsidP="0050024E">
      <w:pPr>
        <w:spacing w:after="0"/>
        <w:jc w:val="right"/>
        <w:rPr>
          <w:rFonts w:ascii="Times New Roman" w:hAnsi="Times New Roman" w:cs="Times New Roman"/>
          <w:b/>
          <w:bCs/>
          <w:sz w:val="24"/>
          <w:szCs w:val="24"/>
        </w:rPr>
      </w:pPr>
      <w:r w:rsidRPr="002D07C0">
        <w:rPr>
          <w:rFonts w:ascii="Times New Roman" w:hAnsi="Times New Roman" w:cs="Times New Roman"/>
          <w:b/>
          <w:bCs/>
          <w:sz w:val="24"/>
          <w:szCs w:val="24"/>
        </w:rPr>
        <w:t>Załącznik nr 2 do SWZ</w:t>
      </w:r>
    </w:p>
    <w:p w14:paraId="0C117209" w14:textId="145089EE" w:rsidR="0050024E" w:rsidRPr="002D07C0" w:rsidRDefault="0050024E" w:rsidP="0050024E">
      <w:pPr>
        <w:spacing w:after="0"/>
        <w:jc w:val="right"/>
        <w:rPr>
          <w:rFonts w:ascii="Times New Roman" w:hAnsi="Times New Roman" w:cs="Times New Roman"/>
          <w:b/>
          <w:bCs/>
          <w:color w:val="000000" w:themeColor="text1"/>
          <w:sz w:val="24"/>
          <w:szCs w:val="24"/>
        </w:rPr>
      </w:pPr>
    </w:p>
    <w:p w14:paraId="369957F0" w14:textId="77777777"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SZCZEGÓŁOWY OPIS PRZEDMIOTU ZAMÓWIENIA</w:t>
      </w:r>
    </w:p>
    <w:p w14:paraId="33CF6249" w14:textId="38871DF2"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Pn.: „</w:t>
      </w:r>
      <w:r w:rsidR="005A30FB" w:rsidRPr="002D07C0">
        <w:rPr>
          <w:rFonts w:ascii="Times New Roman" w:hAnsi="Times New Roman" w:cs="Times New Roman"/>
          <w:b/>
          <w:bCs/>
          <w:sz w:val="24"/>
          <w:szCs w:val="24"/>
        </w:rPr>
        <w:t>Zakup autobusu szkolnego na potrzeby kształcenia podstawowego w Gminie Fałków</w:t>
      </w:r>
      <w:r w:rsidRPr="002D07C0">
        <w:rPr>
          <w:rFonts w:ascii="Times New Roman" w:hAnsi="Times New Roman" w:cs="Times New Roman"/>
          <w:b/>
          <w:bCs/>
          <w:sz w:val="24"/>
          <w:szCs w:val="24"/>
        </w:rPr>
        <w:t>”</w:t>
      </w:r>
    </w:p>
    <w:p w14:paraId="35FA6B07" w14:textId="75E5CE3C" w:rsidR="00DA4FC6" w:rsidRPr="002D07C0" w:rsidRDefault="00DA4FC6" w:rsidP="00DA4FC6">
      <w:pPr>
        <w:jc w:val="center"/>
        <w:rPr>
          <w:rFonts w:ascii="Times New Roman" w:hAnsi="Times New Roman" w:cs="Times New Roman"/>
          <w:b/>
          <w:bCs/>
          <w:sz w:val="24"/>
          <w:szCs w:val="24"/>
        </w:rPr>
      </w:pPr>
      <w:r w:rsidRPr="002D07C0">
        <w:rPr>
          <w:rFonts w:ascii="Times New Roman" w:hAnsi="Times New Roman" w:cs="Times New Roman"/>
          <w:b/>
          <w:bCs/>
          <w:sz w:val="24"/>
          <w:szCs w:val="24"/>
        </w:rPr>
        <w:t>Nr postępowania: ZP.271.</w:t>
      </w:r>
      <w:r w:rsidR="005A30FB" w:rsidRPr="002D07C0">
        <w:rPr>
          <w:rFonts w:ascii="Times New Roman" w:hAnsi="Times New Roman" w:cs="Times New Roman"/>
          <w:b/>
          <w:bCs/>
          <w:sz w:val="24"/>
          <w:szCs w:val="24"/>
        </w:rPr>
        <w:t>3</w:t>
      </w:r>
      <w:r w:rsidRPr="002D07C0">
        <w:rPr>
          <w:rFonts w:ascii="Times New Roman" w:hAnsi="Times New Roman" w:cs="Times New Roman"/>
          <w:b/>
          <w:bCs/>
          <w:sz w:val="24"/>
          <w:szCs w:val="24"/>
        </w:rPr>
        <w:t>.202</w:t>
      </w:r>
      <w:r w:rsidR="005A30FB" w:rsidRPr="002D07C0">
        <w:rPr>
          <w:rFonts w:ascii="Times New Roman" w:hAnsi="Times New Roman" w:cs="Times New Roman"/>
          <w:b/>
          <w:bCs/>
          <w:sz w:val="24"/>
          <w:szCs w:val="24"/>
        </w:rPr>
        <w:t>6</w:t>
      </w:r>
    </w:p>
    <w:p w14:paraId="62E8C395" w14:textId="77777777" w:rsidR="00DA4FC6" w:rsidRPr="002D07C0" w:rsidRDefault="00DA4FC6" w:rsidP="00DA4FC6">
      <w:pPr>
        <w:rPr>
          <w:rFonts w:ascii="Times New Roman" w:hAnsi="Times New Roman" w:cs="Times New Roman"/>
          <w:b/>
          <w:bCs/>
          <w:sz w:val="24"/>
          <w:szCs w:val="24"/>
        </w:rPr>
      </w:pPr>
    </w:p>
    <w:p w14:paraId="16A41561" w14:textId="0C25BB0D" w:rsidR="00DA4FC6" w:rsidRPr="002D07C0" w:rsidRDefault="00DA4FC6" w:rsidP="00DA4FC6">
      <w:pPr>
        <w:spacing w:after="0" w:line="276" w:lineRule="auto"/>
        <w:ind w:right="1"/>
        <w:jc w:val="center"/>
        <w:rPr>
          <w:rFonts w:ascii="Times New Roman" w:eastAsia="Times New Roman" w:hAnsi="Times New Roman" w:cs="Times New Roman"/>
          <w:b/>
          <w:bCs/>
          <w:sz w:val="24"/>
          <w:szCs w:val="24"/>
          <w:lang w:eastAsia="pl-PL"/>
        </w:rPr>
      </w:pPr>
      <w:r w:rsidRPr="002D07C0">
        <w:rPr>
          <w:rFonts w:ascii="Times New Roman" w:eastAsia="Times New Roman" w:hAnsi="Times New Roman" w:cs="Times New Roman"/>
          <w:b/>
          <w:bCs/>
          <w:sz w:val="24"/>
          <w:szCs w:val="24"/>
          <w:lang w:eastAsia="pl-PL"/>
        </w:rPr>
        <w:t>Minimalne parametry techniczne i wyposażenie pojazdu wymagane przez Zamawiającego</w:t>
      </w:r>
      <w:r w:rsidR="005A30FB" w:rsidRPr="002D07C0">
        <w:rPr>
          <w:rFonts w:ascii="Times New Roman" w:eastAsia="Times New Roman" w:hAnsi="Times New Roman" w:cs="Times New Roman"/>
          <w:b/>
          <w:bCs/>
          <w:sz w:val="24"/>
          <w:szCs w:val="24"/>
          <w:lang w:eastAsia="pl-PL"/>
        </w:rPr>
        <w:t>:</w:t>
      </w:r>
    </w:p>
    <w:p w14:paraId="06587F86" w14:textId="77777777" w:rsidR="005A30FB" w:rsidRPr="002D07C0" w:rsidRDefault="005A30FB" w:rsidP="00DA4FC6">
      <w:pPr>
        <w:spacing w:after="0" w:line="276" w:lineRule="auto"/>
        <w:ind w:right="1"/>
        <w:jc w:val="center"/>
        <w:rPr>
          <w:rFonts w:ascii="Times New Roman" w:eastAsia="Times New Roman" w:hAnsi="Times New Roman" w:cs="Times New Roman"/>
          <w:b/>
          <w:bCs/>
          <w:sz w:val="24"/>
          <w:szCs w:val="24"/>
          <w:lang w:eastAsia="pl-PL"/>
        </w:rPr>
      </w:pPr>
    </w:p>
    <w:p w14:paraId="7FEE80B7" w14:textId="77777777" w:rsidR="004B76C7" w:rsidRPr="002D07C0" w:rsidRDefault="005A30FB" w:rsidP="00617C0B">
      <w:pPr>
        <w:pStyle w:val="NormalnyWeb"/>
        <w:numPr>
          <w:ilvl w:val="0"/>
          <w:numId w:val="36"/>
        </w:numPr>
        <w:spacing w:before="0" w:beforeAutospacing="0" w:after="0" w:afterAutospacing="0" w:line="276" w:lineRule="auto"/>
      </w:pPr>
      <w:r w:rsidRPr="002D07C0">
        <w:t>pojazd fabrycznie nowy, rok produkcji 2026r</w:t>
      </w:r>
      <w:r w:rsidR="004B76C7" w:rsidRPr="002D07C0">
        <w:t xml:space="preserve">, </w:t>
      </w:r>
    </w:p>
    <w:p w14:paraId="19AE9E1A" w14:textId="2B59A603" w:rsidR="005A30FB" w:rsidRPr="002D07C0" w:rsidRDefault="005A30FB" w:rsidP="00617C0B">
      <w:pPr>
        <w:pStyle w:val="NormalnyWeb"/>
        <w:numPr>
          <w:ilvl w:val="0"/>
          <w:numId w:val="36"/>
        </w:numPr>
        <w:spacing w:before="0" w:beforeAutospacing="0" w:after="0" w:afterAutospacing="0" w:line="276" w:lineRule="auto"/>
      </w:pPr>
      <w:r w:rsidRPr="002D07C0">
        <w:t xml:space="preserve">liczba miejsc siedzących: co najmniej 22 miejsca dla pasażerów + 1 miejsce dla kierowcy </w:t>
      </w:r>
    </w:p>
    <w:p w14:paraId="5AF41147" w14:textId="77777777" w:rsidR="005A30FB" w:rsidRPr="002D07C0" w:rsidRDefault="005A30FB" w:rsidP="00617C0B">
      <w:pPr>
        <w:pStyle w:val="NormalnyWeb"/>
        <w:numPr>
          <w:ilvl w:val="0"/>
          <w:numId w:val="36"/>
        </w:numPr>
        <w:spacing w:before="0" w:beforeAutospacing="0" w:after="0" w:afterAutospacing="0" w:line="276" w:lineRule="auto"/>
      </w:pPr>
      <w:r w:rsidRPr="002D07C0">
        <w:t>silnik spalinowy typu diesel spełniający aktualne normy emisji spalin obowiązujące w Unii Europejskiej,</w:t>
      </w:r>
    </w:p>
    <w:p w14:paraId="6047B5B8" w14:textId="77777777" w:rsidR="005A30FB" w:rsidRPr="002D07C0" w:rsidRDefault="005A30FB" w:rsidP="00617C0B">
      <w:pPr>
        <w:pStyle w:val="NormalnyWeb"/>
        <w:numPr>
          <w:ilvl w:val="0"/>
          <w:numId w:val="36"/>
        </w:numPr>
        <w:spacing w:before="0" w:beforeAutospacing="0" w:after="0" w:afterAutospacing="0" w:line="276" w:lineRule="auto"/>
      </w:pPr>
      <w:r w:rsidRPr="002D07C0">
        <w:t>moc silnika: co najmniej 140 kW,</w:t>
      </w:r>
    </w:p>
    <w:p w14:paraId="005E3EB8" w14:textId="5640A428" w:rsidR="004B76C7" w:rsidRPr="002D07C0" w:rsidRDefault="004B76C7" w:rsidP="00617C0B">
      <w:pPr>
        <w:pStyle w:val="NormalnyWeb"/>
        <w:numPr>
          <w:ilvl w:val="0"/>
          <w:numId w:val="36"/>
        </w:numPr>
        <w:spacing w:before="0" w:beforeAutospacing="0" w:after="0" w:afterAutospacing="0" w:line="276" w:lineRule="auto"/>
      </w:pPr>
      <w:r w:rsidRPr="002D07C0">
        <w:t>skrzynia biegów automatyczna lub manualna 6-biegowa</w:t>
      </w:r>
    </w:p>
    <w:p w14:paraId="10A657E4" w14:textId="102A5804" w:rsidR="005A30FB" w:rsidRPr="002D07C0" w:rsidRDefault="005A30FB" w:rsidP="00617C0B">
      <w:pPr>
        <w:pStyle w:val="NormalnyWeb"/>
        <w:numPr>
          <w:ilvl w:val="0"/>
          <w:numId w:val="36"/>
        </w:numPr>
        <w:spacing w:before="0" w:beforeAutospacing="0" w:after="0" w:afterAutospacing="0" w:line="276" w:lineRule="auto"/>
      </w:pPr>
      <w:r w:rsidRPr="002D07C0">
        <w:t>systemy wspomagające bezpieczeństwo jazdy, w tym w szczególności asystent utrzymania pasa ruchu, asystent bocznego wiatru, oraz system monitorowania martwego pola,</w:t>
      </w:r>
    </w:p>
    <w:p w14:paraId="58867EC6" w14:textId="2E1A3321" w:rsidR="005A30FB" w:rsidRPr="002D07C0" w:rsidRDefault="005A30FB" w:rsidP="00617C0B">
      <w:pPr>
        <w:pStyle w:val="NormalnyWeb"/>
        <w:numPr>
          <w:ilvl w:val="0"/>
          <w:numId w:val="36"/>
        </w:numPr>
        <w:spacing w:before="0" w:beforeAutospacing="0" w:after="0" w:afterAutospacing="0" w:line="276" w:lineRule="auto"/>
      </w:pPr>
      <w:r w:rsidRPr="002D07C0">
        <w:t>drzwi tylne dwuskrzydłowe otwierane do kąta 270° (do bocznych ścian)</w:t>
      </w:r>
    </w:p>
    <w:p w14:paraId="3ABA4D91" w14:textId="77777777" w:rsidR="005A30FB" w:rsidRPr="002D07C0" w:rsidRDefault="005A30FB" w:rsidP="00617C0B">
      <w:pPr>
        <w:pStyle w:val="NormalnyWeb"/>
        <w:numPr>
          <w:ilvl w:val="0"/>
          <w:numId w:val="36"/>
        </w:numPr>
        <w:spacing w:before="0" w:beforeAutospacing="0" w:after="0" w:afterAutospacing="0" w:line="276" w:lineRule="auto"/>
      </w:pPr>
      <w:r w:rsidRPr="002D07C0">
        <w:t>dodatkowe ogrzewanie wodne pojazdu przestrzeni pasażerskiej,</w:t>
      </w:r>
    </w:p>
    <w:p w14:paraId="183E9323" w14:textId="77777777" w:rsidR="005A30FB" w:rsidRPr="002D07C0" w:rsidRDefault="005A30FB" w:rsidP="00617C0B">
      <w:pPr>
        <w:pStyle w:val="NormalnyWeb"/>
        <w:numPr>
          <w:ilvl w:val="0"/>
          <w:numId w:val="36"/>
        </w:numPr>
        <w:spacing w:before="0" w:beforeAutospacing="0" w:after="0" w:afterAutospacing="0" w:line="276" w:lineRule="auto"/>
      </w:pPr>
      <w:r w:rsidRPr="002D07C0">
        <w:t>klimatyzacja przedziału kierowcy oraz przestrzeni pasażerskiej,</w:t>
      </w:r>
    </w:p>
    <w:p w14:paraId="339F68ED" w14:textId="1F7C4DBB" w:rsidR="005A30FB" w:rsidRPr="002D07C0" w:rsidRDefault="005A30FB" w:rsidP="00617C0B">
      <w:pPr>
        <w:pStyle w:val="NormalnyWeb"/>
        <w:numPr>
          <w:ilvl w:val="0"/>
          <w:numId w:val="36"/>
        </w:numPr>
        <w:spacing w:before="0" w:beforeAutospacing="0" w:after="0" w:afterAutospacing="0" w:line="276" w:lineRule="auto"/>
      </w:pPr>
      <w:r w:rsidRPr="002D07C0">
        <w:t>ogrzewana elektrycznie szyba przednia,</w:t>
      </w:r>
    </w:p>
    <w:p w14:paraId="05892351" w14:textId="254E5ADA" w:rsidR="005A30FB" w:rsidRPr="002D07C0" w:rsidRDefault="005A30FB" w:rsidP="00617C0B">
      <w:pPr>
        <w:pStyle w:val="NormalnyWeb"/>
        <w:numPr>
          <w:ilvl w:val="0"/>
          <w:numId w:val="36"/>
        </w:numPr>
        <w:spacing w:before="0" w:beforeAutospacing="0" w:after="0" w:afterAutospacing="0" w:line="276" w:lineRule="auto"/>
      </w:pPr>
      <w:r w:rsidRPr="002D07C0">
        <w:t>elektrycznie sterowane</w:t>
      </w:r>
      <w:r w:rsidR="004B76C7" w:rsidRPr="002D07C0">
        <w:t>, składane</w:t>
      </w:r>
      <w:r w:rsidRPr="002D07C0">
        <w:t xml:space="preserve"> oraz podgrzewane lusterka zewnętrzne,</w:t>
      </w:r>
    </w:p>
    <w:p w14:paraId="791C9E62" w14:textId="281203CD" w:rsidR="005A30FB" w:rsidRPr="002D07C0" w:rsidRDefault="005A30FB" w:rsidP="00617C0B">
      <w:pPr>
        <w:pStyle w:val="NormalnyWeb"/>
        <w:numPr>
          <w:ilvl w:val="0"/>
          <w:numId w:val="36"/>
        </w:numPr>
        <w:spacing w:before="0" w:beforeAutospacing="0" w:after="0" w:afterAutospacing="0" w:line="276" w:lineRule="auto"/>
      </w:pPr>
      <w:r w:rsidRPr="002D07C0">
        <w:t>szyby przyciemniane w części pasażerskiej lub zasłonki na szyby (na szynach)</w:t>
      </w:r>
    </w:p>
    <w:p w14:paraId="59F50C23" w14:textId="77777777" w:rsidR="005A30FB" w:rsidRPr="002D07C0" w:rsidRDefault="005A30FB" w:rsidP="00617C0B">
      <w:pPr>
        <w:pStyle w:val="NormalnyWeb"/>
        <w:numPr>
          <w:ilvl w:val="0"/>
          <w:numId w:val="36"/>
        </w:numPr>
        <w:spacing w:before="0" w:beforeAutospacing="0" w:after="0" w:afterAutospacing="0" w:line="276" w:lineRule="auto"/>
      </w:pPr>
      <w:r w:rsidRPr="002D07C0">
        <w:t>fotele pasażerskie wyposażone w podłokietniki, możliwość odchylenia oparcia oraz trzypunktowe pasy bezpieczeństwa,</w:t>
      </w:r>
    </w:p>
    <w:p w14:paraId="28DF8258" w14:textId="64EEC6DD" w:rsidR="005A30FB" w:rsidRPr="002D07C0" w:rsidRDefault="005A30FB" w:rsidP="00617C0B">
      <w:pPr>
        <w:pStyle w:val="NormalnyWeb"/>
        <w:numPr>
          <w:ilvl w:val="0"/>
          <w:numId w:val="36"/>
        </w:numPr>
        <w:spacing w:before="0" w:beforeAutospacing="0" w:after="0" w:afterAutospacing="0" w:line="276" w:lineRule="auto"/>
      </w:pPr>
      <w:r w:rsidRPr="002D07C0">
        <w:t>miejsce przystosowane do przewozu osoby na wózku inwalidzkim wraz z systemem jego bezpiecznego mocowania (np. poprzez demontaż siedzeń)</w:t>
      </w:r>
    </w:p>
    <w:p w14:paraId="21982577" w14:textId="77777777" w:rsidR="005A30FB" w:rsidRPr="002D07C0" w:rsidRDefault="005A30FB" w:rsidP="00617C0B">
      <w:pPr>
        <w:pStyle w:val="NormalnyWeb"/>
        <w:numPr>
          <w:ilvl w:val="0"/>
          <w:numId w:val="36"/>
        </w:numPr>
        <w:spacing w:before="0" w:beforeAutospacing="0" w:after="0" w:afterAutospacing="0" w:line="276" w:lineRule="auto"/>
      </w:pPr>
      <w:r w:rsidRPr="002D07C0">
        <w:t>koło zapasowe oraz podstawowe wyposażenie eksploatacyjne wymagane przepisami ruchu drogowego.</w:t>
      </w:r>
    </w:p>
    <w:p w14:paraId="19427C70" w14:textId="71EA8B64" w:rsidR="00617C0B" w:rsidRPr="002D07C0" w:rsidRDefault="00617C0B" w:rsidP="00617C0B">
      <w:pPr>
        <w:pStyle w:val="NormalnyWeb"/>
        <w:numPr>
          <w:ilvl w:val="0"/>
          <w:numId w:val="36"/>
        </w:numPr>
        <w:spacing w:before="0" w:beforeAutospacing="0" w:after="0" w:afterAutospacing="0" w:line="276" w:lineRule="auto"/>
      </w:pPr>
      <w:r w:rsidRPr="002D07C0">
        <w:t>kolor nadwozia: odcień szarego-grafitowego</w:t>
      </w:r>
    </w:p>
    <w:p w14:paraId="50DB3AB7" w14:textId="3BCCB029" w:rsidR="004B76C7" w:rsidRPr="002D07C0" w:rsidRDefault="004B76C7" w:rsidP="00617C0B">
      <w:pPr>
        <w:pStyle w:val="NormalnyWeb"/>
        <w:numPr>
          <w:ilvl w:val="0"/>
          <w:numId w:val="36"/>
        </w:numPr>
        <w:spacing w:after="0" w:line="276" w:lineRule="auto"/>
      </w:pPr>
      <w:r w:rsidRPr="002D07C0">
        <w:t>aktywny asystent układu hamulcowego</w:t>
      </w:r>
    </w:p>
    <w:p w14:paraId="545D9D37" w14:textId="320B31FB" w:rsidR="004B76C7" w:rsidRPr="002D07C0" w:rsidRDefault="004B76C7" w:rsidP="00617C0B">
      <w:pPr>
        <w:pStyle w:val="NormalnyWeb"/>
        <w:numPr>
          <w:ilvl w:val="0"/>
          <w:numId w:val="36"/>
        </w:numPr>
        <w:spacing w:after="0" w:line="276" w:lineRule="auto"/>
      </w:pPr>
      <w:r w:rsidRPr="002D07C0">
        <w:t>kierownica wielofunkcyjna, regulowana w dwóch płaszczyznach</w:t>
      </w:r>
    </w:p>
    <w:p w14:paraId="277FF04C" w14:textId="0AB30B14" w:rsidR="004B76C7" w:rsidRPr="002D07C0" w:rsidRDefault="004B76C7" w:rsidP="00617C0B">
      <w:pPr>
        <w:pStyle w:val="NormalnyWeb"/>
        <w:numPr>
          <w:ilvl w:val="0"/>
          <w:numId w:val="36"/>
        </w:numPr>
        <w:spacing w:after="0" w:line="276" w:lineRule="auto"/>
      </w:pPr>
      <w:r w:rsidRPr="002D07C0">
        <w:t>fotel kierowcy komfortowy z regulacją w 6 kierunkach, podparcie odcinka lędźwiowego w fotelu kierowcy</w:t>
      </w:r>
    </w:p>
    <w:p w14:paraId="1573DDD5" w14:textId="6528E286" w:rsidR="004B76C7" w:rsidRPr="002D07C0" w:rsidRDefault="004B76C7" w:rsidP="00617C0B">
      <w:pPr>
        <w:pStyle w:val="NormalnyWeb"/>
        <w:numPr>
          <w:ilvl w:val="0"/>
          <w:numId w:val="36"/>
        </w:numPr>
        <w:spacing w:after="0" w:line="276" w:lineRule="auto"/>
      </w:pPr>
      <w:r w:rsidRPr="002D07C0">
        <w:t>radio cyfrowe /system multimedialny z funkcją integracji ze smartfonem</w:t>
      </w:r>
    </w:p>
    <w:p w14:paraId="37A9F336" w14:textId="53BF38A1" w:rsidR="004B76C7" w:rsidRPr="002D07C0" w:rsidRDefault="004B76C7" w:rsidP="00617C0B">
      <w:pPr>
        <w:pStyle w:val="NormalnyWeb"/>
        <w:numPr>
          <w:ilvl w:val="0"/>
          <w:numId w:val="36"/>
        </w:numPr>
        <w:spacing w:after="0" w:line="276" w:lineRule="auto"/>
      </w:pPr>
      <w:r w:rsidRPr="002D07C0">
        <w:t>system multimedialny z ekranem o przekątnej min. 11"</w:t>
      </w:r>
    </w:p>
    <w:p w14:paraId="29BA3AB4" w14:textId="2B5C87E4" w:rsidR="004B76C7" w:rsidRPr="002D07C0" w:rsidRDefault="004B76C7" w:rsidP="00617C0B">
      <w:pPr>
        <w:pStyle w:val="NormalnyWeb"/>
        <w:numPr>
          <w:ilvl w:val="0"/>
          <w:numId w:val="36"/>
        </w:numPr>
        <w:spacing w:after="0" w:line="276" w:lineRule="auto"/>
      </w:pPr>
      <w:r w:rsidRPr="002D07C0">
        <w:t>wskaźnik temperatury zewnętrznej</w:t>
      </w:r>
    </w:p>
    <w:p w14:paraId="08B6D539" w14:textId="65E1F90C" w:rsidR="004B76C7" w:rsidRPr="002D07C0" w:rsidRDefault="004B76C7" w:rsidP="00617C0B">
      <w:pPr>
        <w:pStyle w:val="NormalnyWeb"/>
        <w:numPr>
          <w:ilvl w:val="0"/>
          <w:numId w:val="36"/>
        </w:numPr>
        <w:spacing w:after="0" w:line="276" w:lineRule="auto"/>
      </w:pPr>
      <w:r w:rsidRPr="002D07C0">
        <w:t>czujnik deszczu</w:t>
      </w:r>
    </w:p>
    <w:p w14:paraId="2B2927A9" w14:textId="14864592" w:rsidR="004B76C7" w:rsidRPr="002D07C0" w:rsidRDefault="004B76C7" w:rsidP="00617C0B">
      <w:pPr>
        <w:pStyle w:val="NormalnyWeb"/>
        <w:numPr>
          <w:ilvl w:val="0"/>
          <w:numId w:val="36"/>
        </w:numPr>
        <w:spacing w:after="0" w:line="276" w:lineRule="auto"/>
      </w:pPr>
      <w:r w:rsidRPr="002D07C0">
        <w:lastRenderedPageBreak/>
        <w:t>zestaw wskaźników z ekranem kolorowym</w:t>
      </w:r>
    </w:p>
    <w:p w14:paraId="7F38B8ED" w14:textId="54D14A6C" w:rsidR="004B76C7" w:rsidRPr="002D07C0" w:rsidRDefault="004B76C7" w:rsidP="00617C0B">
      <w:pPr>
        <w:pStyle w:val="NormalnyWeb"/>
        <w:numPr>
          <w:ilvl w:val="0"/>
          <w:numId w:val="36"/>
        </w:numPr>
        <w:spacing w:after="0" w:line="276" w:lineRule="auto"/>
      </w:pPr>
      <w:r w:rsidRPr="002D07C0">
        <w:t>kamera nadzorowania zmęczenia kierowcy</w:t>
      </w:r>
    </w:p>
    <w:p w14:paraId="37C2898D" w14:textId="174B798A" w:rsidR="004B76C7" w:rsidRPr="002D07C0" w:rsidRDefault="004B76C7" w:rsidP="00617C0B">
      <w:pPr>
        <w:pStyle w:val="NormalnyWeb"/>
        <w:numPr>
          <w:ilvl w:val="0"/>
          <w:numId w:val="36"/>
        </w:numPr>
        <w:spacing w:after="0" w:line="276" w:lineRule="auto"/>
      </w:pPr>
      <w:r w:rsidRPr="002D07C0">
        <w:t>inteligentny asystent prędkości (ISA)</w:t>
      </w:r>
    </w:p>
    <w:p w14:paraId="7ACE6C72" w14:textId="381E43DB" w:rsidR="004B76C7" w:rsidRPr="002D07C0" w:rsidRDefault="004B76C7" w:rsidP="00617C0B">
      <w:pPr>
        <w:pStyle w:val="NormalnyWeb"/>
        <w:numPr>
          <w:ilvl w:val="0"/>
          <w:numId w:val="36"/>
        </w:numPr>
        <w:spacing w:after="0" w:line="276" w:lineRule="auto"/>
      </w:pPr>
      <w:r w:rsidRPr="002D07C0">
        <w:t>asystent wspomagania koncentracji kierowcy</w:t>
      </w:r>
    </w:p>
    <w:p w14:paraId="3BC70617" w14:textId="246ADC89" w:rsidR="004B76C7" w:rsidRPr="002D07C0" w:rsidRDefault="004B76C7" w:rsidP="00617C0B">
      <w:pPr>
        <w:pStyle w:val="NormalnyWeb"/>
        <w:numPr>
          <w:ilvl w:val="0"/>
          <w:numId w:val="36"/>
        </w:numPr>
        <w:spacing w:after="0" w:line="276" w:lineRule="auto"/>
      </w:pPr>
      <w:r w:rsidRPr="002D07C0">
        <w:t>zbiornik paliwa co najmniej 90 litrów</w:t>
      </w:r>
    </w:p>
    <w:p w14:paraId="3409E9AB" w14:textId="7DB43DF5" w:rsidR="004B76C7" w:rsidRPr="002D07C0" w:rsidRDefault="004B76C7" w:rsidP="00617C0B">
      <w:pPr>
        <w:pStyle w:val="NormalnyWeb"/>
        <w:numPr>
          <w:ilvl w:val="0"/>
          <w:numId w:val="36"/>
        </w:numPr>
        <w:spacing w:after="0" w:line="276" w:lineRule="auto"/>
      </w:pPr>
      <w:r w:rsidRPr="002D07C0">
        <w:t>automatyczny układ sterowania światłami</w:t>
      </w:r>
    </w:p>
    <w:p w14:paraId="589F6733" w14:textId="09D518AB" w:rsidR="004B76C7" w:rsidRPr="002D07C0" w:rsidRDefault="004B76C7" w:rsidP="00617C0B">
      <w:pPr>
        <w:pStyle w:val="NormalnyWeb"/>
        <w:numPr>
          <w:ilvl w:val="0"/>
          <w:numId w:val="36"/>
        </w:numPr>
        <w:spacing w:after="0" w:line="276" w:lineRule="auto"/>
      </w:pPr>
      <w:r w:rsidRPr="002D07C0">
        <w:t>boczne światła obrysowe</w:t>
      </w:r>
    </w:p>
    <w:p w14:paraId="1BB75AC4" w14:textId="52DF7527" w:rsidR="004B76C7" w:rsidRPr="002D07C0" w:rsidRDefault="004B76C7" w:rsidP="00617C0B">
      <w:pPr>
        <w:pStyle w:val="NormalnyWeb"/>
        <w:numPr>
          <w:ilvl w:val="0"/>
          <w:numId w:val="36"/>
        </w:numPr>
        <w:spacing w:after="0" w:line="276" w:lineRule="auto"/>
      </w:pPr>
      <w:r w:rsidRPr="002D07C0">
        <w:t>tempomat</w:t>
      </w:r>
    </w:p>
    <w:p w14:paraId="3909F2B3" w14:textId="1D3D3645" w:rsidR="004B76C7" w:rsidRPr="002D07C0" w:rsidRDefault="004B76C7" w:rsidP="00617C0B">
      <w:pPr>
        <w:pStyle w:val="NormalnyWeb"/>
        <w:numPr>
          <w:ilvl w:val="0"/>
          <w:numId w:val="36"/>
        </w:numPr>
        <w:spacing w:after="0" w:line="276" w:lineRule="auto"/>
      </w:pPr>
      <w:r w:rsidRPr="002D07C0">
        <w:t>system kontroli ciśnienia w kołach</w:t>
      </w:r>
    </w:p>
    <w:p w14:paraId="5176054D" w14:textId="391C528A" w:rsidR="004B76C7" w:rsidRPr="002D07C0" w:rsidRDefault="002D07C0" w:rsidP="00617C0B">
      <w:pPr>
        <w:pStyle w:val="NormalnyWeb"/>
        <w:numPr>
          <w:ilvl w:val="0"/>
          <w:numId w:val="36"/>
        </w:numPr>
        <w:spacing w:after="0" w:line="276" w:lineRule="auto"/>
      </w:pPr>
      <w:r>
        <w:t>o</w:t>
      </w:r>
      <w:r w:rsidR="004B76C7" w:rsidRPr="002D07C0">
        <w:t>ś przednia wzmocniona</w:t>
      </w:r>
    </w:p>
    <w:p w14:paraId="49B202CC" w14:textId="5DC633EA" w:rsidR="004B76C7" w:rsidRPr="002D07C0" w:rsidRDefault="002D07C0" w:rsidP="00617C0B">
      <w:pPr>
        <w:pStyle w:val="NormalnyWeb"/>
        <w:numPr>
          <w:ilvl w:val="0"/>
          <w:numId w:val="36"/>
        </w:numPr>
        <w:spacing w:after="0" w:line="276" w:lineRule="auto"/>
      </w:pPr>
      <w:r>
        <w:t>r</w:t>
      </w:r>
      <w:r w:rsidR="004B76C7" w:rsidRPr="002D07C0">
        <w:t>amka atrapy chłodnicy w kolorze nadwozia</w:t>
      </w:r>
    </w:p>
    <w:p w14:paraId="646DFEB3" w14:textId="195FC5F7" w:rsidR="004B76C7" w:rsidRPr="002D07C0" w:rsidRDefault="002D07C0" w:rsidP="00617C0B">
      <w:pPr>
        <w:pStyle w:val="NormalnyWeb"/>
        <w:numPr>
          <w:ilvl w:val="0"/>
          <w:numId w:val="36"/>
        </w:numPr>
        <w:spacing w:after="0" w:line="276" w:lineRule="auto"/>
      </w:pPr>
      <w:r>
        <w:t>w</w:t>
      </w:r>
      <w:r w:rsidR="004B76C7" w:rsidRPr="002D07C0">
        <w:t>łącznik główny instalacji elektrycznej</w:t>
      </w:r>
    </w:p>
    <w:p w14:paraId="2470200A" w14:textId="791C08FC" w:rsidR="004B76C7" w:rsidRPr="002D07C0" w:rsidRDefault="002D07C0" w:rsidP="00617C0B">
      <w:pPr>
        <w:pStyle w:val="NormalnyWeb"/>
        <w:numPr>
          <w:ilvl w:val="0"/>
          <w:numId w:val="36"/>
        </w:numPr>
        <w:spacing w:after="0" w:line="276" w:lineRule="auto"/>
      </w:pPr>
      <w:r>
        <w:t>p</w:t>
      </w:r>
      <w:r w:rsidR="004B76C7" w:rsidRPr="002D07C0">
        <w:t>akiet gniazd ładowania, deska rozdzielcza (minimum 2 gniazda USB 5V _ gniazdo 12V)</w:t>
      </w:r>
    </w:p>
    <w:p w14:paraId="1007CED0" w14:textId="42E1BFAD" w:rsidR="004B76C7" w:rsidRPr="002D07C0" w:rsidRDefault="002D07C0" w:rsidP="00617C0B">
      <w:pPr>
        <w:pStyle w:val="NormalnyWeb"/>
        <w:numPr>
          <w:ilvl w:val="0"/>
          <w:numId w:val="36"/>
        </w:numPr>
        <w:spacing w:after="0" w:line="276" w:lineRule="auto"/>
      </w:pPr>
      <w:r>
        <w:t>p</w:t>
      </w:r>
      <w:r w:rsidR="004B76C7" w:rsidRPr="002D07C0">
        <w:t>okrywa schowków deska rozdzielcza góra, środek, prawa i lewa strona</w:t>
      </w:r>
    </w:p>
    <w:p w14:paraId="57DD549D" w14:textId="695BA5AA" w:rsidR="004B76C7" w:rsidRPr="002D07C0" w:rsidRDefault="002D07C0" w:rsidP="00617C0B">
      <w:pPr>
        <w:pStyle w:val="NormalnyWeb"/>
        <w:numPr>
          <w:ilvl w:val="0"/>
          <w:numId w:val="36"/>
        </w:numPr>
        <w:spacing w:after="0" w:line="276" w:lineRule="auto"/>
      </w:pPr>
      <w:r>
        <w:t>a</w:t>
      </w:r>
      <w:r w:rsidR="004B76C7" w:rsidRPr="002D07C0">
        <w:t>utoalarm montowany fabrycznie przez producenta pojazdu bazowego</w:t>
      </w:r>
    </w:p>
    <w:p w14:paraId="2F313798" w14:textId="2A6B969A" w:rsidR="004B76C7" w:rsidRPr="002D07C0" w:rsidRDefault="002D07C0" w:rsidP="00617C0B">
      <w:pPr>
        <w:pStyle w:val="NormalnyWeb"/>
        <w:numPr>
          <w:ilvl w:val="0"/>
          <w:numId w:val="36"/>
        </w:numPr>
        <w:spacing w:after="0" w:line="276" w:lineRule="auto"/>
      </w:pPr>
      <w:r>
        <w:t>w</w:t>
      </w:r>
      <w:r w:rsidR="004B76C7" w:rsidRPr="002D07C0">
        <w:t>skaźnik poziomu oleju na zimnym silniku</w:t>
      </w:r>
    </w:p>
    <w:p w14:paraId="298DE682" w14:textId="705DE98E" w:rsidR="004B76C7" w:rsidRPr="002D07C0" w:rsidRDefault="002D07C0" w:rsidP="00617C0B">
      <w:pPr>
        <w:pStyle w:val="NormalnyWeb"/>
        <w:numPr>
          <w:ilvl w:val="0"/>
          <w:numId w:val="36"/>
        </w:numPr>
        <w:spacing w:after="0" w:line="276" w:lineRule="auto"/>
      </w:pPr>
      <w:r>
        <w:t>p</w:t>
      </w:r>
      <w:r w:rsidR="004B76C7" w:rsidRPr="002D07C0">
        <w:t>akiet parkowania z kamerą tylną (zestaw czujnków parkowania w zderzaku przednim i tylnym z funkcją ograniczenia prędkości w razie wykrycia osób przed lub za autem</w:t>
      </w:r>
    </w:p>
    <w:p w14:paraId="59695C0F" w14:textId="6FE775C9" w:rsidR="004B76C7" w:rsidRPr="002D07C0" w:rsidRDefault="002D07C0" w:rsidP="00617C0B">
      <w:pPr>
        <w:pStyle w:val="NormalnyWeb"/>
        <w:numPr>
          <w:ilvl w:val="0"/>
          <w:numId w:val="36"/>
        </w:numPr>
        <w:spacing w:after="0" w:line="276" w:lineRule="auto"/>
      </w:pPr>
      <w:r>
        <w:t>f</w:t>
      </w:r>
      <w:r w:rsidR="004B76C7" w:rsidRPr="002D07C0">
        <w:t>iltr paliwa z separatorem wody</w:t>
      </w:r>
    </w:p>
    <w:p w14:paraId="1A7BD0D5" w14:textId="69391F3E" w:rsidR="004B76C7" w:rsidRPr="002D07C0" w:rsidRDefault="002D07C0" w:rsidP="00617C0B">
      <w:pPr>
        <w:pStyle w:val="NormalnyWeb"/>
        <w:numPr>
          <w:ilvl w:val="0"/>
          <w:numId w:val="36"/>
        </w:numPr>
        <w:spacing w:after="0" w:line="276" w:lineRule="auto"/>
      </w:pPr>
      <w:r>
        <w:t>l</w:t>
      </w:r>
      <w:r w:rsidR="004B76C7" w:rsidRPr="002D07C0">
        <w:t>ampy przeciwmgielne z doświetlaniem zakrętów</w:t>
      </w:r>
    </w:p>
    <w:p w14:paraId="67DF8ABD" w14:textId="29B8243D" w:rsidR="004B76C7" w:rsidRPr="002D07C0" w:rsidRDefault="002D07C0" w:rsidP="00617C0B">
      <w:pPr>
        <w:pStyle w:val="NormalnyWeb"/>
        <w:numPr>
          <w:ilvl w:val="0"/>
          <w:numId w:val="36"/>
        </w:numPr>
        <w:spacing w:after="0" w:line="276" w:lineRule="auto"/>
      </w:pPr>
      <w:r>
        <w:t>o</w:t>
      </w:r>
      <w:r w:rsidR="004B76C7" w:rsidRPr="002D07C0">
        <w:t>pony całoroczne</w:t>
      </w:r>
    </w:p>
    <w:p w14:paraId="0E51FF54" w14:textId="437C577A" w:rsidR="004B76C7" w:rsidRPr="002D07C0" w:rsidRDefault="002D07C0" w:rsidP="00617C0B">
      <w:pPr>
        <w:pStyle w:val="NormalnyWeb"/>
        <w:numPr>
          <w:ilvl w:val="0"/>
          <w:numId w:val="36"/>
        </w:numPr>
        <w:spacing w:after="0" w:line="276" w:lineRule="auto"/>
      </w:pPr>
      <w:r>
        <w:t>d</w:t>
      </w:r>
      <w:r w:rsidR="004B76C7" w:rsidRPr="002D07C0">
        <w:t>ywaniki podłogowe gumowe dla kierowcy</w:t>
      </w:r>
    </w:p>
    <w:p w14:paraId="6702A2F4" w14:textId="46C53A01" w:rsidR="004B76C7" w:rsidRPr="002D07C0" w:rsidRDefault="002D07C0" w:rsidP="00617C0B">
      <w:pPr>
        <w:pStyle w:val="NormalnyWeb"/>
        <w:numPr>
          <w:ilvl w:val="0"/>
          <w:numId w:val="36"/>
        </w:numPr>
        <w:spacing w:after="0" w:line="276" w:lineRule="auto"/>
      </w:pPr>
      <w:r>
        <w:t>l</w:t>
      </w:r>
      <w:r w:rsidR="004B76C7" w:rsidRPr="002D07C0">
        <w:t>istwy sufitowe LED</w:t>
      </w:r>
    </w:p>
    <w:p w14:paraId="141D33D5" w14:textId="51996E1E" w:rsidR="004B76C7" w:rsidRPr="002D07C0" w:rsidRDefault="002D07C0" w:rsidP="00617C0B">
      <w:pPr>
        <w:pStyle w:val="NormalnyWeb"/>
        <w:numPr>
          <w:ilvl w:val="0"/>
          <w:numId w:val="36"/>
        </w:numPr>
        <w:spacing w:after="0" w:line="276" w:lineRule="auto"/>
      </w:pPr>
      <w:r>
        <w:t>o</w:t>
      </w:r>
      <w:r w:rsidR="004B76C7" w:rsidRPr="002D07C0">
        <w:t>słona tylnego progu z eco-skóry (fartuch)</w:t>
      </w:r>
    </w:p>
    <w:p w14:paraId="3276C6CE" w14:textId="71246CF0" w:rsidR="004B76C7" w:rsidRPr="002D07C0" w:rsidRDefault="002D07C0" w:rsidP="00617C0B">
      <w:pPr>
        <w:pStyle w:val="NormalnyWeb"/>
        <w:numPr>
          <w:ilvl w:val="0"/>
          <w:numId w:val="36"/>
        </w:numPr>
        <w:spacing w:after="0" w:line="276" w:lineRule="auto"/>
      </w:pPr>
      <w:r>
        <w:t>p</w:t>
      </w:r>
      <w:r w:rsidR="004B76C7" w:rsidRPr="002D07C0">
        <w:t>odłoga wzmocniona, wykładzina antypoślizgowa PCV, wysokie podesty pod fotelami, z obniżonymi nadkolami, oświetlenie przejścia oraz stopnia wejściowego</w:t>
      </w:r>
    </w:p>
    <w:p w14:paraId="06C9B824" w14:textId="09C56477" w:rsidR="004B76C7" w:rsidRPr="002D07C0" w:rsidRDefault="002D07C0" w:rsidP="00617C0B">
      <w:pPr>
        <w:pStyle w:val="NormalnyWeb"/>
        <w:numPr>
          <w:ilvl w:val="0"/>
          <w:numId w:val="36"/>
        </w:numPr>
        <w:spacing w:after="0" w:line="276" w:lineRule="auto"/>
      </w:pPr>
      <w:r>
        <w:t>m</w:t>
      </w:r>
      <w:r w:rsidR="004B76C7" w:rsidRPr="002D07C0">
        <w:t>ocowanie foteli na listwach (demontaż, przesuw foteli)</w:t>
      </w:r>
    </w:p>
    <w:p w14:paraId="6E419555" w14:textId="029D6224" w:rsidR="004B76C7" w:rsidRPr="002D07C0" w:rsidRDefault="002D07C0" w:rsidP="00617C0B">
      <w:pPr>
        <w:pStyle w:val="NormalnyWeb"/>
        <w:numPr>
          <w:ilvl w:val="0"/>
          <w:numId w:val="36"/>
        </w:numPr>
        <w:spacing w:after="0" w:line="276" w:lineRule="auto"/>
      </w:pPr>
      <w:r>
        <w:t>b</w:t>
      </w:r>
      <w:r w:rsidR="004B76C7" w:rsidRPr="002D07C0">
        <w:t>arierki i oznakowanie samochodu, szyba za kierowcą, poręcze, młotki bezpieczeństwa, dodatkowa gaśnica</w:t>
      </w:r>
    </w:p>
    <w:p w14:paraId="566A130F" w14:textId="7F0DEDCA" w:rsidR="004B76C7" w:rsidRPr="002D07C0" w:rsidRDefault="002D07C0" w:rsidP="00617C0B">
      <w:pPr>
        <w:pStyle w:val="NormalnyWeb"/>
        <w:numPr>
          <w:ilvl w:val="0"/>
          <w:numId w:val="36"/>
        </w:numPr>
        <w:spacing w:after="0" w:line="276" w:lineRule="auto"/>
      </w:pPr>
      <w:r>
        <w:t>p</w:t>
      </w:r>
      <w:r w:rsidR="004B76C7" w:rsidRPr="002D07C0">
        <w:t>oręcz przy wejściu pionowa (z prawej strony)</w:t>
      </w:r>
    </w:p>
    <w:p w14:paraId="7044D1F7" w14:textId="419D0247" w:rsidR="004B76C7" w:rsidRPr="002D07C0" w:rsidRDefault="002D07C0" w:rsidP="00617C0B">
      <w:pPr>
        <w:pStyle w:val="NormalnyWeb"/>
        <w:numPr>
          <w:ilvl w:val="0"/>
          <w:numId w:val="36"/>
        </w:numPr>
        <w:spacing w:after="0" w:line="276" w:lineRule="auto"/>
      </w:pPr>
      <w:r>
        <w:t>s</w:t>
      </w:r>
      <w:r w:rsidR="004B76C7" w:rsidRPr="002D07C0">
        <w:t>zyberdach mechaniczny - wyjście awaryjne</w:t>
      </w:r>
    </w:p>
    <w:p w14:paraId="34B45668" w14:textId="590DD547" w:rsidR="004B76C7" w:rsidRPr="002D07C0" w:rsidRDefault="002D07C0" w:rsidP="00617C0B">
      <w:pPr>
        <w:pStyle w:val="NormalnyWeb"/>
        <w:numPr>
          <w:ilvl w:val="0"/>
          <w:numId w:val="36"/>
        </w:numPr>
        <w:spacing w:after="0" w:line="276" w:lineRule="auto"/>
      </w:pPr>
      <w:r>
        <w:t>d</w:t>
      </w:r>
      <w:r w:rsidR="004B76C7" w:rsidRPr="002D07C0">
        <w:t>odatkowa izolacja komory silnika, uchwyt awaryjnego otwierania drzwi tylnych, oznakowanie ewakuacyjne i p-poż)</w:t>
      </w:r>
    </w:p>
    <w:p w14:paraId="2373340F" w14:textId="7C7E1CD7" w:rsidR="004B76C7" w:rsidRPr="002D07C0" w:rsidRDefault="002D07C0" w:rsidP="00617C0B">
      <w:pPr>
        <w:pStyle w:val="NormalnyWeb"/>
        <w:numPr>
          <w:ilvl w:val="0"/>
          <w:numId w:val="36"/>
        </w:numPr>
        <w:spacing w:after="0" w:line="276" w:lineRule="auto"/>
      </w:pPr>
      <w:r>
        <w:t>a</w:t>
      </w:r>
      <w:r w:rsidR="004B76C7" w:rsidRPr="002D07C0">
        <w:t>utobus - wzmocnienie struktury nadwozia)</w:t>
      </w:r>
    </w:p>
    <w:p w14:paraId="0D1753D6" w14:textId="6C2D4E7A" w:rsidR="004B76C7" w:rsidRPr="002D07C0" w:rsidRDefault="002D07C0" w:rsidP="00617C0B">
      <w:pPr>
        <w:pStyle w:val="NormalnyWeb"/>
        <w:numPr>
          <w:ilvl w:val="0"/>
          <w:numId w:val="36"/>
        </w:numPr>
        <w:spacing w:after="0" w:line="276" w:lineRule="auto"/>
      </w:pPr>
      <w:r>
        <w:t>z</w:t>
      </w:r>
      <w:r w:rsidR="004B76C7" w:rsidRPr="002D07C0">
        <w:t>abezpieczenie antykorozyjne podwozia pojazdu</w:t>
      </w:r>
    </w:p>
    <w:p w14:paraId="474FF617" w14:textId="2ACCD517" w:rsidR="004B76C7" w:rsidRPr="002D07C0" w:rsidRDefault="002D07C0" w:rsidP="00617C0B">
      <w:pPr>
        <w:pStyle w:val="NormalnyWeb"/>
        <w:numPr>
          <w:ilvl w:val="0"/>
          <w:numId w:val="36"/>
        </w:numPr>
        <w:spacing w:after="0" w:line="276" w:lineRule="auto"/>
      </w:pPr>
      <w:r>
        <w:t>o</w:t>
      </w:r>
      <w:r w:rsidR="004B76C7" w:rsidRPr="002D07C0">
        <w:t>bniżony bagażnik + zmiana mocowania koła zapasowego</w:t>
      </w:r>
    </w:p>
    <w:p w14:paraId="745A219E" w14:textId="195C5459" w:rsidR="004B76C7" w:rsidRPr="002D07C0" w:rsidRDefault="002D07C0" w:rsidP="00617C0B">
      <w:pPr>
        <w:pStyle w:val="NormalnyWeb"/>
        <w:numPr>
          <w:ilvl w:val="0"/>
          <w:numId w:val="36"/>
        </w:numPr>
        <w:spacing w:after="0" w:line="276" w:lineRule="auto"/>
      </w:pPr>
      <w:r>
        <w:t>h</w:t>
      </w:r>
      <w:r w:rsidR="004B76C7" w:rsidRPr="002D07C0">
        <w:t>omologacja całopojazdowa M3 spełniająca wymogi pakietu GSR II</w:t>
      </w:r>
    </w:p>
    <w:p w14:paraId="4C0E4955" w14:textId="13A0CB89" w:rsidR="004B76C7" w:rsidRPr="002D07C0" w:rsidRDefault="002D07C0" w:rsidP="00617C0B">
      <w:pPr>
        <w:pStyle w:val="NormalnyWeb"/>
        <w:numPr>
          <w:ilvl w:val="0"/>
          <w:numId w:val="36"/>
        </w:numPr>
        <w:spacing w:after="0" w:line="276" w:lineRule="auto"/>
      </w:pPr>
      <w:r>
        <w:t>s</w:t>
      </w:r>
      <w:r w:rsidR="004B76C7" w:rsidRPr="002D07C0">
        <w:t>zyby podwójne, wklejane FAKE, wysokie (szyba wewnętrzna w oryginalnych przetłoczeniach, szyba zewnętrzna panorama)</w:t>
      </w:r>
    </w:p>
    <w:p w14:paraId="169A25BE" w14:textId="77E6C19E" w:rsidR="004B76C7" w:rsidRPr="002D07C0" w:rsidRDefault="002D07C0" w:rsidP="00617C0B">
      <w:pPr>
        <w:pStyle w:val="NormalnyWeb"/>
        <w:numPr>
          <w:ilvl w:val="0"/>
          <w:numId w:val="36"/>
        </w:numPr>
        <w:spacing w:after="0" w:line="276" w:lineRule="auto"/>
      </w:pPr>
      <w:r>
        <w:t>s</w:t>
      </w:r>
      <w:r w:rsidR="004B76C7" w:rsidRPr="002D07C0">
        <w:t>zyby w drzwiach tylnych dwuskrzydłowych</w:t>
      </w:r>
    </w:p>
    <w:p w14:paraId="584C92B1" w14:textId="67E0B259" w:rsidR="004B76C7" w:rsidRPr="002D07C0" w:rsidRDefault="002D07C0" w:rsidP="00617C0B">
      <w:pPr>
        <w:pStyle w:val="NormalnyWeb"/>
        <w:numPr>
          <w:ilvl w:val="0"/>
          <w:numId w:val="36"/>
        </w:numPr>
        <w:spacing w:after="0" w:line="276" w:lineRule="auto"/>
      </w:pPr>
      <w:r>
        <w:t>e</w:t>
      </w:r>
      <w:r w:rsidR="004B76C7" w:rsidRPr="002D07C0">
        <w:t>lektryczne drzwi pasażerskie + podwójny obniżony stopień</w:t>
      </w:r>
    </w:p>
    <w:p w14:paraId="04045D36" w14:textId="1CBF7FC8" w:rsidR="004B76C7" w:rsidRPr="002D07C0" w:rsidRDefault="002D07C0" w:rsidP="00617C0B">
      <w:pPr>
        <w:pStyle w:val="NormalnyWeb"/>
        <w:numPr>
          <w:ilvl w:val="0"/>
          <w:numId w:val="36"/>
        </w:numPr>
        <w:spacing w:after="0" w:line="276" w:lineRule="auto"/>
      </w:pPr>
      <w:r>
        <w:t>k</w:t>
      </w:r>
      <w:r w:rsidR="004B76C7" w:rsidRPr="002D07C0">
        <w:t>limatyzacja dachowa dla przedziału pasażerskiego o mocy minimum 10,5 kW</w:t>
      </w:r>
    </w:p>
    <w:p w14:paraId="7A5928C4" w14:textId="04AAEC58" w:rsidR="004B76C7" w:rsidRPr="002D07C0" w:rsidRDefault="002D07C0" w:rsidP="00617C0B">
      <w:pPr>
        <w:pStyle w:val="NormalnyWeb"/>
        <w:numPr>
          <w:ilvl w:val="0"/>
          <w:numId w:val="36"/>
        </w:numPr>
        <w:spacing w:after="0" w:line="276" w:lineRule="auto"/>
      </w:pPr>
      <w:r>
        <w:lastRenderedPageBreak/>
        <w:t>p</w:t>
      </w:r>
      <w:r w:rsidR="004B76C7" w:rsidRPr="002D07C0">
        <w:t>ółki na bagaż podręczny z kanałem klimatyzacji i podwójnym oświetleniem tunelowym (dwa kolory dzień/noc) - Diody LED</w:t>
      </w:r>
    </w:p>
    <w:p w14:paraId="180EAF3A" w14:textId="3A6A214B" w:rsidR="004B76C7" w:rsidRPr="002D07C0" w:rsidRDefault="002D07C0" w:rsidP="00617C0B">
      <w:pPr>
        <w:pStyle w:val="NormalnyWeb"/>
        <w:numPr>
          <w:ilvl w:val="0"/>
          <w:numId w:val="36"/>
        </w:numPr>
        <w:spacing w:after="0" w:line="276" w:lineRule="auto"/>
      </w:pPr>
      <w:r>
        <w:t>k</w:t>
      </w:r>
      <w:r w:rsidR="004B76C7" w:rsidRPr="002D07C0">
        <w:t>aseta z indywidualnym nawiewem i oświetleniem dzień / noc</w:t>
      </w:r>
    </w:p>
    <w:p w14:paraId="44F4232F" w14:textId="5B19B69D" w:rsidR="004B76C7" w:rsidRPr="002D07C0" w:rsidRDefault="002D07C0" w:rsidP="00617C0B">
      <w:pPr>
        <w:pStyle w:val="NormalnyWeb"/>
        <w:numPr>
          <w:ilvl w:val="0"/>
          <w:numId w:val="36"/>
        </w:numPr>
        <w:spacing w:after="0" w:line="276" w:lineRule="auto"/>
      </w:pPr>
      <w:r>
        <w:t>k</w:t>
      </w:r>
      <w:r w:rsidR="004B76C7" w:rsidRPr="002D07C0">
        <w:t xml:space="preserve">onwektor wodny z nawiewem 2 x 2m + pompa + elektrozawór podłączone do ogrzewania postojowego </w:t>
      </w:r>
    </w:p>
    <w:p w14:paraId="172A7B35" w14:textId="2C720F2F" w:rsidR="004B76C7" w:rsidRPr="002D07C0" w:rsidRDefault="002D07C0" w:rsidP="00617C0B">
      <w:pPr>
        <w:pStyle w:val="NormalnyWeb"/>
        <w:numPr>
          <w:ilvl w:val="0"/>
          <w:numId w:val="36"/>
        </w:numPr>
        <w:spacing w:after="0" w:line="276" w:lineRule="auto"/>
      </w:pPr>
      <w:r>
        <w:t>ś</w:t>
      </w:r>
      <w:r w:rsidR="004B76C7" w:rsidRPr="002D07C0">
        <w:t>wiatła obrysowe na dachu (przód i tył)</w:t>
      </w:r>
    </w:p>
    <w:p w14:paraId="70079B5F" w14:textId="2E085E88" w:rsidR="004B76C7" w:rsidRPr="002D07C0" w:rsidRDefault="002D07C0" w:rsidP="00617C0B">
      <w:pPr>
        <w:pStyle w:val="NormalnyWeb"/>
        <w:numPr>
          <w:ilvl w:val="0"/>
          <w:numId w:val="36"/>
        </w:numPr>
        <w:spacing w:after="0" w:line="276" w:lineRule="auto"/>
      </w:pPr>
      <w:r>
        <w:t>n</w:t>
      </w:r>
      <w:r w:rsidR="004B76C7" w:rsidRPr="002D07C0">
        <w:t>agłośnienie + instalacja (w zestawie z kasetami nawiewowymi)</w:t>
      </w:r>
    </w:p>
    <w:p w14:paraId="79862E33" w14:textId="54B52FAB" w:rsidR="004B76C7" w:rsidRPr="002D07C0" w:rsidRDefault="002D07C0" w:rsidP="00617C0B">
      <w:pPr>
        <w:pStyle w:val="NormalnyWeb"/>
        <w:numPr>
          <w:ilvl w:val="0"/>
          <w:numId w:val="36"/>
        </w:numPr>
        <w:spacing w:after="0" w:line="276" w:lineRule="auto"/>
      </w:pPr>
      <w:r>
        <w:t>m</w:t>
      </w:r>
      <w:r w:rsidR="004B76C7" w:rsidRPr="002D07C0">
        <w:t>ikrofon + wzmacniacz</w:t>
      </w:r>
    </w:p>
    <w:p w14:paraId="5EAB484D" w14:textId="04CBCE68" w:rsidR="004B76C7" w:rsidRPr="002D07C0" w:rsidRDefault="002D07C0" w:rsidP="00617C0B">
      <w:pPr>
        <w:pStyle w:val="NormalnyWeb"/>
        <w:numPr>
          <w:ilvl w:val="0"/>
          <w:numId w:val="36"/>
        </w:numPr>
        <w:spacing w:after="0" w:line="276" w:lineRule="auto"/>
      </w:pPr>
      <w:r>
        <w:t>l</w:t>
      </w:r>
      <w:r w:rsidR="004B76C7" w:rsidRPr="002D07C0">
        <w:t>akierowane listwy boczne i zderzaki w kolorze nadwozia</w:t>
      </w:r>
    </w:p>
    <w:p w14:paraId="2D45B2C3" w14:textId="77777777" w:rsidR="004B76C7" w:rsidRPr="002D07C0" w:rsidRDefault="004B76C7" w:rsidP="00617C0B">
      <w:pPr>
        <w:pStyle w:val="NormalnyWeb"/>
        <w:spacing w:before="0" w:beforeAutospacing="0" w:after="0" w:afterAutospacing="0" w:line="276" w:lineRule="auto"/>
      </w:pPr>
    </w:p>
    <w:p w14:paraId="034FF2A4" w14:textId="63AE1222" w:rsidR="004B76C7" w:rsidRPr="002D07C0" w:rsidRDefault="004B76C7" w:rsidP="00617C0B">
      <w:pPr>
        <w:pStyle w:val="NormalnyWeb"/>
        <w:spacing w:before="0" w:beforeAutospacing="0" w:after="0" w:afterAutospacing="0" w:line="276" w:lineRule="auto"/>
      </w:pPr>
      <w:r w:rsidRPr="002D07C0">
        <w:t>Uwaga: Zamawiający wymaga zamieszczenia na nadwoziu naklejki informującej o współfinansowaniu zadania ze środków zewnętrznych a także oznaczenia Zamawiającego (Gmina Fałków)</w:t>
      </w:r>
    </w:p>
    <w:p w14:paraId="64A83DB0" w14:textId="77777777" w:rsidR="005A30FB" w:rsidRPr="002D07C0" w:rsidRDefault="005A30FB" w:rsidP="00617C0B">
      <w:pPr>
        <w:spacing w:after="0" w:line="276" w:lineRule="auto"/>
        <w:ind w:right="1"/>
        <w:rPr>
          <w:rFonts w:ascii="Times New Roman" w:eastAsia="Times New Roman" w:hAnsi="Times New Roman" w:cs="Times New Roman"/>
          <w:b/>
          <w:bCs/>
          <w:sz w:val="24"/>
          <w:szCs w:val="24"/>
          <w:lang w:eastAsia="pl-PL"/>
        </w:rPr>
      </w:pPr>
    </w:p>
    <w:p w14:paraId="0B1DFCAD" w14:textId="77777777" w:rsidR="005A30FB" w:rsidRPr="002D07C0" w:rsidRDefault="005A30FB" w:rsidP="00617C0B">
      <w:pPr>
        <w:spacing w:after="0" w:line="276" w:lineRule="auto"/>
        <w:ind w:right="1"/>
        <w:jc w:val="center"/>
        <w:rPr>
          <w:rFonts w:ascii="Times New Roman" w:eastAsia="Times New Roman" w:hAnsi="Times New Roman" w:cs="Times New Roman"/>
          <w:b/>
          <w:bCs/>
          <w:sz w:val="24"/>
          <w:szCs w:val="24"/>
          <w:lang w:eastAsia="pl-PL"/>
        </w:rPr>
      </w:pPr>
      <w:bookmarkStart w:id="0" w:name="_Hlk237600967"/>
    </w:p>
    <w:p w14:paraId="14F9C384" w14:textId="77777777" w:rsidR="005A30FB" w:rsidRPr="002D07C0" w:rsidRDefault="005A30FB" w:rsidP="00617C0B">
      <w:pPr>
        <w:spacing w:after="0" w:line="276" w:lineRule="auto"/>
        <w:ind w:right="1"/>
        <w:jc w:val="center"/>
        <w:rPr>
          <w:rFonts w:ascii="Times New Roman" w:eastAsia="Times New Roman" w:hAnsi="Times New Roman" w:cs="Times New Roman"/>
          <w:b/>
          <w:bCs/>
          <w:sz w:val="24"/>
          <w:szCs w:val="24"/>
          <w:lang w:eastAsia="pl-PL"/>
        </w:rPr>
      </w:pPr>
    </w:p>
    <w:p w14:paraId="2FD4F372" w14:textId="77777777" w:rsidR="00DA4FC6" w:rsidRPr="002D07C0" w:rsidRDefault="00DA4FC6" w:rsidP="00617C0B">
      <w:pPr>
        <w:spacing w:after="0" w:line="276" w:lineRule="auto"/>
        <w:ind w:right="1"/>
        <w:rPr>
          <w:rFonts w:ascii="Times New Roman" w:eastAsia="Times New Roman" w:hAnsi="Times New Roman" w:cs="Times New Roman"/>
          <w:b/>
          <w:bCs/>
          <w:sz w:val="24"/>
          <w:szCs w:val="24"/>
          <w:lang w:eastAsia="pl-PL"/>
        </w:rPr>
      </w:pPr>
    </w:p>
    <w:p w14:paraId="5A741A7D" w14:textId="77777777" w:rsidR="00DA4FC6" w:rsidRPr="002D07C0" w:rsidRDefault="00DA4FC6" w:rsidP="00617C0B">
      <w:pPr>
        <w:spacing w:line="276" w:lineRule="auto"/>
        <w:rPr>
          <w:rFonts w:ascii="Times New Roman" w:hAnsi="Times New Roman" w:cs="Times New Roman"/>
          <w:sz w:val="24"/>
          <w:szCs w:val="24"/>
        </w:rPr>
      </w:pPr>
    </w:p>
    <w:p w14:paraId="332900E2" w14:textId="77777777" w:rsidR="00DA4FC6" w:rsidRPr="002D07C0" w:rsidRDefault="00DA4FC6" w:rsidP="00617C0B">
      <w:pPr>
        <w:spacing w:line="276" w:lineRule="auto"/>
        <w:jc w:val="center"/>
        <w:rPr>
          <w:rFonts w:ascii="Times New Roman" w:hAnsi="Times New Roman" w:cs="Times New Roman"/>
          <w:sz w:val="24"/>
          <w:szCs w:val="24"/>
        </w:rPr>
      </w:pPr>
      <w:r w:rsidRPr="002D07C0">
        <w:rPr>
          <w:rFonts w:ascii="Times New Roman" w:hAnsi="Times New Roman" w:cs="Times New Roman"/>
          <w:sz w:val="24"/>
          <w:szCs w:val="24"/>
        </w:rPr>
        <w:t>Powyższe wymagania Zamawiającego w zakresie przedmiotu zamówienia, należy potraktować jako wymagania minimalne, chyba, że Zamawiający wskazał górną i dolną granicę (podział) danego parametru. Wszędzie tam, gdzie przedmiot zamówienia jest opisany przez wskazanie znaków towarowych, patentów lub pochodzenia, zamawiający dopuszcza zastosowanie przez wykonawcę rozwiązań równoważnych w stosunku do opisanych w SWZ, pod warunkiem, że będą one posiadały co najmniej takie same lub lepsze parametry techniczne i funkcjonalne i nie obniżą określonych standardów. W takim przypadku, wykonawca załącza do oferty wykaz rozwiązań równoważnych wraz z jego opisem lub normami.</w:t>
      </w:r>
    </w:p>
    <w:bookmarkEnd w:id="0"/>
    <w:p w14:paraId="02413406" w14:textId="7E1995EB" w:rsidR="005D6DC6" w:rsidRPr="002D07C0" w:rsidRDefault="005D6DC6" w:rsidP="00617C0B">
      <w:pPr>
        <w:spacing w:after="0" w:line="276" w:lineRule="auto"/>
        <w:jc w:val="center"/>
        <w:rPr>
          <w:rFonts w:ascii="Times New Roman" w:hAnsi="Times New Roman" w:cs="Times New Roman"/>
          <w:b/>
          <w:bCs/>
          <w:color w:val="FF0000"/>
          <w:sz w:val="24"/>
          <w:szCs w:val="24"/>
        </w:rPr>
      </w:pPr>
    </w:p>
    <w:sectPr w:rsidR="005D6DC6" w:rsidRPr="002D07C0" w:rsidSect="0050024E">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91588" w14:textId="77777777" w:rsidR="00EF3144" w:rsidRDefault="00EF3144" w:rsidP="005C512A">
      <w:pPr>
        <w:spacing w:after="0" w:line="240" w:lineRule="auto"/>
      </w:pPr>
      <w:r>
        <w:separator/>
      </w:r>
    </w:p>
  </w:endnote>
  <w:endnote w:type="continuationSeparator" w:id="0">
    <w:p w14:paraId="50DDCC0B" w14:textId="77777777" w:rsidR="00EF3144" w:rsidRDefault="00EF3144"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0569597"/>
      <w:docPartObj>
        <w:docPartGallery w:val="Page Numbers (Bottom of Page)"/>
        <w:docPartUnique/>
      </w:docPartObj>
    </w:sdtPr>
    <w:sdtContent>
      <w:p w14:paraId="1954F946" w14:textId="49D58C20" w:rsidR="00D64A61" w:rsidRDefault="00D64A61">
        <w:pPr>
          <w:pStyle w:val="Stopka"/>
          <w:jc w:val="right"/>
        </w:pPr>
        <w:r>
          <w:fldChar w:fldCharType="begin"/>
        </w:r>
        <w:r>
          <w:instrText>PAGE   \* MERGEFORMAT</w:instrText>
        </w:r>
        <w:r>
          <w:fldChar w:fldCharType="separate"/>
        </w:r>
        <w:r w:rsidR="00847A3F">
          <w:rPr>
            <w:noProof/>
          </w:rPr>
          <w:t>1</w:t>
        </w:r>
        <w:r>
          <w:fldChar w:fldCharType="end"/>
        </w:r>
      </w:p>
    </w:sdtContent>
  </w:sdt>
  <w:p w14:paraId="0A1470B6" w14:textId="77777777" w:rsidR="00D64A61" w:rsidRDefault="00D64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1BAC" w14:textId="77777777" w:rsidR="00EF3144" w:rsidRDefault="00EF3144" w:rsidP="005C512A">
      <w:pPr>
        <w:spacing w:after="0" w:line="240" w:lineRule="auto"/>
      </w:pPr>
      <w:r>
        <w:separator/>
      </w:r>
    </w:p>
  </w:footnote>
  <w:footnote w:type="continuationSeparator" w:id="0">
    <w:p w14:paraId="169505C5" w14:textId="77777777" w:rsidR="00EF3144" w:rsidRDefault="00EF3144" w:rsidP="005C5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4"/>
    <w:lvl w:ilvl="0">
      <w:start w:val="1"/>
      <w:numFmt w:val="decimal"/>
      <w:lvlText w:val="1.%1."/>
      <w:lvlJc w:val="right"/>
      <w:pPr>
        <w:tabs>
          <w:tab w:val="num" w:pos="340"/>
        </w:tabs>
        <w:ind w:left="340" w:firstLine="227"/>
      </w:pPr>
    </w:lvl>
  </w:abstractNum>
  <w:abstractNum w:abstractNumId="1" w15:restartNumberingAfterBreak="0">
    <w:nsid w:val="00000009"/>
    <w:multiLevelType w:val="multilevel"/>
    <w:tmpl w:val="53AC78BE"/>
    <w:lvl w:ilvl="0">
      <w:start w:val="1"/>
      <w:numFmt w:val="bullet"/>
      <w:lvlText w:val=""/>
      <w:lvlJc w:val="left"/>
      <w:pPr>
        <w:ind w:left="-77" w:hanging="283"/>
      </w:pPr>
      <w:rPr>
        <w:rFonts w:ascii="Symbol" w:hAnsi="Symbol" w:hint="default"/>
        <w:sz w:val="18"/>
        <w:szCs w:val="18"/>
      </w:rPr>
    </w:lvl>
    <w:lvl w:ilvl="1">
      <w:start w:val="1"/>
      <w:numFmt w:val="bullet"/>
      <w:suff w:val="nothing"/>
      <w:lvlText w:val="•"/>
      <w:lvlJc w:val="left"/>
      <w:pPr>
        <w:ind w:left="206" w:hanging="283"/>
      </w:pPr>
      <w:rPr>
        <w:rFonts w:ascii="StarBats" w:hAnsi="StarBats" w:cs="StarBats"/>
        <w:sz w:val="18"/>
        <w:szCs w:val="18"/>
      </w:rPr>
    </w:lvl>
    <w:lvl w:ilvl="2">
      <w:start w:val="1"/>
      <w:numFmt w:val="bullet"/>
      <w:suff w:val="nothing"/>
      <w:lvlText w:val="•"/>
      <w:lvlJc w:val="left"/>
      <w:pPr>
        <w:ind w:left="489" w:hanging="283"/>
      </w:pPr>
      <w:rPr>
        <w:rFonts w:ascii="StarBats" w:hAnsi="StarBats" w:cs="StarBats"/>
        <w:sz w:val="18"/>
        <w:szCs w:val="18"/>
      </w:rPr>
    </w:lvl>
    <w:lvl w:ilvl="3">
      <w:start w:val="1"/>
      <w:numFmt w:val="bullet"/>
      <w:suff w:val="nothing"/>
      <w:lvlText w:val="•"/>
      <w:lvlJc w:val="left"/>
      <w:pPr>
        <w:ind w:left="772" w:hanging="283"/>
      </w:pPr>
      <w:rPr>
        <w:rFonts w:ascii="StarBats" w:hAnsi="StarBats" w:cs="StarBats"/>
        <w:sz w:val="18"/>
        <w:szCs w:val="18"/>
      </w:rPr>
    </w:lvl>
    <w:lvl w:ilvl="4">
      <w:start w:val="1"/>
      <w:numFmt w:val="bullet"/>
      <w:suff w:val="nothing"/>
      <w:lvlText w:val="•"/>
      <w:lvlJc w:val="left"/>
      <w:pPr>
        <w:ind w:left="1055" w:hanging="283"/>
      </w:pPr>
      <w:rPr>
        <w:rFonts w:ascii="StarBats" w:hAnsi="StarBats" w:cs="StarBats"/>
        <w:sz w:val="18"/>
        <w:szCs w:val="18"/>
      </w:rPr>
    </w:lvl>
    <w:lvl w:ilvl="5">
      <w:start w:val="1"/>
      <w:numFmt w:val="bullet"/>
      <w:suff w:val="nothing"/>
      <w:lvlText w:val="•"/>
      <w:lvlJc w:val="left"/>
      <w:pPr>
        <w:ind w:left="1338" w:hanging="283"/>
      </w:pPr>
      <w:rPr>
        <w:rFonts w:ascii="StarBats" w:hAnsi="StarBats" w:cs="StarBats"/>
        <w:sz w:val="18"/>
        <w:szCs w:val="18"/>
      </w:rPr>
    </w:lvl>
    <w:lvl w:ilvl="6">
      <w:start w:val="1"/>
      <w:numFmt w:val="bullet"/>
      <w:suff w:val="nothing"/>
      <w:lvlText w:val="•"/>
      <w:lvlJc w:val="left"/>
      <w:pPr>
        <w:ind w:left="1621" w:hanging="283"/>
      </w:pPr>
      <w:rPr>
        <w:rFonts w:ascii="StarBats" w:hAnsi="StarBats" w:cs="StarBats"/>
        <w:sz w:val="18"/>
        <w:szCs w:val="18"/>
      </w:rPr>
    </w:lvl>
    <w:lvl w:ilvl="7">
      <w:start w:val="1"/>
      <w:numFmt w:val="bullet"/>
      <w:suff w:val="nothing"/>
      <w:lvlText w:val="•"/>
      <w:lvlJc w:val="left"/>
      <w:pPr>
        <w:ind w:left="1904" w:hanging="283"/>
      </w:pPr>
      <w:rPr>
        <w:rFonts w:ascii="StarBats" w:hAnsi="StarBats" w:cs="StarBats"/>
        <w:sz w:val="18"/>
        <w:szCs w:val="18"/>
      </w:rPr>
    </w:lvl>
    <w:lvl w:ilvl="8">
      <w:start w:val="1"/>
      <w:numFmt w:val="bullet"/>
      <w:suff w:val="nothing"/>
      <w:lvlText w:val="•"/>
      <w:lvlJc w:val="left"/>
      <w:pPr>
        <w:ind w:left="2187" w:hanging="283"/>
      </w:pPr>
      <w:rPr>
        <w:rFonts w:ascii="StarBats" w:hAnsi="StarBats" w:cs="StarBats"/>
        <w:sz w:val="18"/>
        <w:szCs w:val="18"/>
      </w:rPr>
    </w:lvl>
  </w:abstractNum>
  <w:abstractNum w:abstractNumId="2"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F692455"/>
    <w:multiLevelType w:val="hybridMultilevel"/>
    <w:tmpl w:val="01880ECA"/>
    <w:lvl w:ilvl="0" w:tplc="25849EE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2"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3"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6DA7D13"/>
    <w:multiLevelType w:val="hybridMultilevel"/>
    <w:tmpl w:val="8160C9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cs="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cs="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cs="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8"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E2D5CA8"/>
    <w:multiLevelType w:val="multilevel"/>
    <w:tmpl w:val="A352F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473829">
    <w:abstractNumId w:val="7"/>
  </w:num>
  <w:num w:numId="2" w16cid:durableId="100613131">
    <w:abstractNumId w:val="1"/>
  </w:num>
  <w:num w:numId="3" w16cid:durableId="1415856442">
    <w:abstractNumId w:val="6"/>
  </w:num>
  <w:num w:numId="4" w16cid:durableId="821897654">
    <w:abstractNumId w:val="8"/>
  </w:num>
  <w:num w:numId="5" w16cid:durableId="1519614412">
    <w:abstractNumId w:val="28"/>
  </w:num>
  <w:num w:numId="6" w16cid:durableId="1492941311">
    <w:abstractNumId w:val="18"/>
  </w:num>
  <w:num w:numId="7" w16cid:durableId="1099108120">
    <w:abstractNumId w:val="3"/>
  </w:num>
  <w:num w:numId="8" w16cid:durableId="369456856">
    <w:abstractNumId w:val="22"/>
  </w:num>
  <w:num w:numId="9" w16cid:durableId="1676373618">
    <w:abstractNumId w:val="26"/>
  </w:num>
  <w:num w:numId="10" w16cid:durableId="360589277">
    <w:abstractNumId w:val="27"/>
  </w:num>
  <w:num w:numId="11" w16cid:durableId="810635739">
    <w:abstractNumId w:val="13"/>
  </w:num>
  <w:num w:numId="12" w16cid:durableId="116057960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893094">
    <w:abstractNumId w:val="24"/>
  </w:num>
  <w:num w:numId="14" w16cid:durableId="460222510">
    <w:abstractNumId w:val="12"/>
  </w:num>
  <w:num w:numId="15" w16cid:durableId="2025285810">
    <w:abstractNumId w:val="17"/>
  </w:num>
  <w:num w:numId="16" w16cid:durableId="1478643076">
    <w:abstractNumId w:val="14"/>
  </w:num>
  <w:num w:numId="17" w16cid:durableId="97680515">
    <w:abstractNumId w:val="2"/>
  </w:num>
  <w:num w:numId="18" w16cid:durableId="1850825185">
    <w:abstractNumId w:val="21"/>
  </w:num>
  <w:num w:numId="19" w16cid:durableId="374501820">
    <w:abstractNumId w:val="9"/>
  </w:num>
  <w:num w:numId="20" w16cid:durableId="461776588">
    <w:abstractNumId w:val="23"/>
  </w:num>
  <w:num w:numId="21" w16cid:durableId="1843398598">
    <w:abstractNumId w:val="11"/>
  </w:num>
  <w:num w:numId="22" w16cid:durableId="1456871236">
    <w:abstractNumId w:val="4"/>
  </w:num>
  <w:num w:numId="23" w16cid:durableId="1190028265">
    <w:abstractNumId w:val="19"/>
  </w:num>
  <w:num w:numId="24" w16cid:durableId="515729516">
    <w:abstractNumId w:val="1"/>
  </w:num>
  <w:num w:numId="25" w16cid:durableId="1553350723">
    <w:abstractNumId w:val="16"/>
  </w:num>
  <w:num w:numId="26" w16cid:durableId="262688248">
    <w:abstractNumId w:val="20"/>
  </w:num>
  <w:num w:numId="27" w16cid:durableId="732850354">
    <w:abstractNumId w:val="25"/>
  </w:num>
  <w:num w:numId="28" w16cid:durableId="1033460096">
    <w:abstractNumId w:val="5"/>
  </w:num>
  <w:num w:numId="29" w16cid:durableId="2083529405">
    <w:abstractNumId w:val="7"/>
  </w:num>
  <w:num w:numId="30" w16cid:durableId="2120903500">
    <w:abstractNumId w:val="6"/>
  </w:num>
  <w:num w:numId="31" w16cid:durableId="476339581">
    <w:abstractNumId w:val="13"/>
  </w:num>
  <w:num w:numId="32" w16cid:durableId="1091779871">
    <w:abstractNumId w:val="13"/>
  </w:num>
  <w:num w:numId="33" w16cid:durableId="1856461635">
    <w:abstractNumId w:val="15"/>
  </w:num>
  <w:num w:numId="34" w16cid:durableId="404958728">
    <w:abstractNumId w:val="0"/>
  </w:num>
  <w:num w:numId="35" w16cid:durableId="1687945980">
    <w:abstractNumId w:val="10"/>
  </w:num>
  <w:num w:numId="36" w16cid:durableId="7184755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6"/>
    <w:rsid w:val="000001AF"/>
    <w:rsid w:val="00001533"/>
    <w:rsid w:val="0000193A"/>
    <w:rsid w:val="00005DDE"/>
    <w:rsid w:val="00007803"/>
    <w:rsid w:val="000147F3"/>
    <w:rsid w:val="00014F58"/>
    <w:rsid w:val="000150FB"/>
    <w:rsid w:val="00016478"/>
    <w:rsid w:val="00016793"/>
    <w:rsid w:val="00020A23"/>
    <w:rsid w:val="0002169B"/>
    <w:rsid w:val="00022780"/>
    <w:rsid w:val="000235DE"/>
    <w:rsid w:val="00023996"/>
    <w:rsid w:val="000242D5"/>
    <w:rsid w:val="00025552"/>
    <w:rsid w:val="000270E7"/>
    <w:rsid w:val="000276FB"/>
    <w:rsid w:val="00030076"/>
    <w:rsid w:val="000308CB"/>
    <w:rsid w:val="0003223D"/>
    <w:rsid w:val="00033AAC"/>
    <w:rsid w:val="00034D7F"/>
    <w:rsid w:val="000360D6"/>
    <w:rsid w:val="000366C2"/>
    <w:rsid w:val="000423C0"/>
    <w:rsid w:val="00045727"/>
    <w:rsid w:val="00045EB9"/>
    <w:rsid w:val="00047D27"/>
    <w:rsid w:val="0005104B"/>
    <w:rsid w:val="000540C6"/>
    <w:rsid w:val="00054322"/>
    <w:rsid w:val="00054F94"/>
    <w:rsid w:val="00056A55"/>
    <w:rsid w:val="00056F78"/>
    <w:rsid w:val="00057988"/>
    <w:rsid w:val="0006179E"/>
    <w:rsid w:val="00062152"/>
    <w:rsid w:val="000632DE"/>
    <w:rsid w:val="000667D4"/>
    <w:rsid w:val="000675B7"/>
    <w:rsid w:val="00067D9C"/>
    <w:rsid w:val="000707C9"/>
    <w:rsid w:val="00070F10"/>
    <w:rsid w:val="00071BFD"/>
    <w:rsid w:val="000731EC"/>
    <w:rsid w:val="00073B0C"/>
    <w:rsid w:val="000746A3"/>
    <w:rsid w:val="00076A0E"/>
    <w:rsid w:val="000826AA"/>
    <w:rsid w:val="00082B80"/>
    <w:rsid w:val="00083559"/>
    <w:rsid w:val="00086627"/>
    <w:rsid w:val="00086FE1"/>
    <w:rsid w:val="00087BFA"/>
    <w:rsid w:val="000909F3"/>
    <w:rsid w:val="00091540"/>
    <w:rsid w:val="000926F0"/>
    <w:rsid w:val="00092F2C"/>
    <w:rsid w:val="00093148"/>
    <w:rsid w:val="000944C6"/>
    <w:rsid w:val="00094BB2"/>
    <w:rsid w:val="0009683B"/>
    <w:rsid w:val="000977EE"/>
    <w:rsid w:val="000A01D1"/>
    <w:rsid w:val="000A0A3B"/>
    <w:rsid w:val="000A132E"/>
    <w:rsid w:val="000A22BB"/>
    <w:rsid w:val="000A6178"/>
    <w:rsid w:val="000A7C9D"/>
    <w:rsid w:val="000B4F7A"/>
    <w:rsid w:val="000B5569"/>
    <w:rsid w:val="000C0B05"/>
    <w:rsid w:val="000C2150"/>
    <w:rsid w:val="000C2192"/>
    <w:rsid w:val="000C494F"/>
    <w:rsid w:val="000D090A"/>
    <w:rsid w:val="000D238E"/>
    <w:rsid w:val="000D298D"/>
    <w:rsid w:val="000D2C7C"/>
    <w:rsid w:val="000D37D9"/>
    <w:rsid w:val="000D3E29"/>
    <w:rsid w:val="000D6859"/>
    <w:rsid w:val="000E1579"/>
    <w:rsid w:val="000E27D2"/>
    <w:rsid w:val="000F2AC3"/>
    <w:rsid w:val="000F35BB"/>
    <w:rsid w:val="000F4269"/>
    <w:rsid w:val="000F437A"/>
    <w:rsid w:val="000F5D74"/>
    <w:rsid w:val="000F6B86"/>
    <w:rsid w:val="00100BF4"/>
    <w:rsid w:val="0010127E"/>
    <w:rsid w:val="00106F77"/>
    <w:rsid w:val="00107A26"/>
    <w:rsid w:val="00110E83"/>
    <w:rsid w:val="001112A6"/>
    <w:rsid w:val="00112666"/>
    <w:rsid w:val="001130CE"/>
    <w:rsid w:val="00113153"/>
    <w:rsid w:val="001173B1"/>
    <w:rsid w:val="001211B7"/>
    <w:rsid w:val="0012378D"/>
    <w:rsid w:val="00126101"/>
    <w:rsid w:val="001304AD"/>
    <w:rsid w:val="00132F21"/>
    <w:rsid w:val="00133264"/>
    <w:rsid w:val="00135DFF"/>
    <w:rsid w:val="00140E60"/>
    <w:rsid w:val="001424E5"/>
    <w:rsid w:val="00144B87"/>
    <w:rsid w:val="00145D9F"/>
    <w:rsid w:val="001515E0"/>
    <w:rsid w:val="00151A46"/>
    <w:rsid w:val="00153529"/>
    <w:rsid w:val="00162E54"/>
    <w:rsid w:val="00164BB4"/>
    <w:rsid w:val="00170759"/>
    <w:rsid w:val="00174AC8"/>
    <w:rsid w:val="00174C22"/>
    <w:rsid w:val="00176541"/>
    <w:rsid w:val="0017659B"/>
    <w:rsid w:val="00177042"/>
    <w:rsid w:val="00177C55"/>
    <w:rsid w:val="001831AE"/>
    <w:rsid w:val="001832B3"/>
    <w:rsid w:val="0018412A"/>
    <w:rsid w:val="00187681"/>
    <w:rsid w:val="00190D7A"/>
    <w:rsid w:val="00191B56"/>
    <w:rsid w:val="00192206"/>
    <w:rsid w:val="00193508"/>
    <w:rsid w:val="00194C68"/>
    <w:rsid w:val="00195290"/>
    <w:rsid w:val="00195393"/>
    <w:rsid w:val="001964D1"/>
    <w:rsid w:val="0019664C"/>
    <w:rsid w:val="00196CB9"/>
    <w:rsid w:val="001A08B3"/>
    <w:rsid w:val="001A2164"/>
    <w:rsid w:val="001A28AB"/>
    <w:rsid w:val="001A3C02"/>
    <w:rsid w:val="001A4389"/>
    <w:rsid w:val="001A4C01"/>
    <w:rsid w:val="001A6807"/>
    <w:rsid w:val="001A7E68"/>
    <w:rsid w:val="001B34C8"/>
    <w:rsid w:val="001B4309"/>
    <w:rsid w:val="001B50B9"/>
    <w:rsid w:val="001B5F9B"/>
    <w:rsid w:val="001B72C9"/>
    <w:rsid w:val="001C17A3"/>
    <w:rsid w:val="001C18DF"/>
    <w:rsid w:val="001C30A2"/>
    <w:rsid w:val="001D0A63"/>
    <w:rsid w:val="001D2FBF"/>
    <w:rsid w:val="001D3301"/>
    <w:rsid w:val="001D3430"/>
    <w:rsid w:val="001D381A"/>
    <w:rsid w:val="001D542A"/>
    <w:rsid w:val="001E0052"/>
    <w:rsid w:val="001E10D0"/>
    <w:rsid w:val="001E1DF7"/>
    <w:rsid w:val="001E2AAA"/>
    <w:rsid w:val="001E2DE9"/>
    <w:rsid w:val="001E2F5B"/>
    <w:rsid w:val="001E7AB3"/>
    <w:rsid w:val="001F28D0"/>
    <w:rsid w:val="001F2E40"/>
    <w:rsid w:val="001F4E76"/>
    <w:rsid w:val="001F503C"/>
    <w:rsid w:val="001F6BE0"/>
    <w:rsid w:val="00201C90"/>
    <w:rsid w:val="00201DA7"/>
    <w:rsid w:val="0020320B"/>
    <w:rsid w:val="00204300"/>
    <w:rsid w:val="00205B4B"/>
    <w:rsid w:val="002079AA"/>
    <w:rsid w:val="00207C4F"/>
    <w:rsid w:val="002173DE"/>
    <w:rsid w:val="0022008C"/>
    <w:rsid w:val="002202F4"/>
    <w:rsid w:val="00220490"/>
    <w:rsid w:val="00221025"/>
    <w:rsid w:val="002222CE"/>
    <w:rsid w:val="00225C5E"/>
    <w:rsid w:val="00227785"/>
    <w:rsid w:val="0022796F"/>
    <w:rsid w:val="00227CD9"/>
    <w:rsid w:val="00231EDA"/>
    <w:rsid w:val="00233EBD"/>
    <w:rsid w:val="00233FB5"/>
    <w:rsid w:val="00237856"/>
    <w:rsid w:val="00237D3B"/>
    <w:rsid w:val="00237F12"/>
    <w:rsid w:val="00240A9D"/>
    <w:rsid w:val="00242E51"/>
    <w:rsid w:val="0024596A"/>
    <w:rsid w:val="00245BEF"/>
    <w:rsid w:val="00250888"/>
    <w:rsid w:val="00252C36"/>
    <w:rsid w:val="00253420"/>
    <w:rsid w:val="002658CC"/>
    <w:rsid w:val="002679E5"/>
    <w:rsid w:val="00270F6F"/>
    <w:rsid w:val="00271366"/>
    <w:rsid w:val="00272C01"/>
    <w:rsid w:val="002764D8"/>
    <w:rsid w:val="0027762D"/>
    <w:rsid w:val="00280EAE"/>
    <w:rsid w:val="002817D3"/>
    <w:rsid w:val="00283938"/>
    <w:rsid w:val="00283E86"/>
    <w:rsid w:val="002850BE"/>
    <w:rsid w:val="0028534E"/>
    <w:rsid w:val="002864D1"/>
    <w:rsid w:val="00287045"/>
    <w:rsid w:val="00291F7A"/>
    <w:rsid w:val="00293064"/>
    <w:rsid w:val="00293D1B"/>
    <w:rsid w:val="002947B5"/>
    <w:rsid w:val="00295AB2"/>
    <w:rsid w:val="00297708"/>
    <w:rsid w:val="00297902"/>
    <w:rsid w:val="002A1624"/>
    <w:rsid w:val="002A17FD"/>
    <w:rsid w:val="002A1C5A"/>
    <w:rsid w:val="002A2424"/>
    <w:rsid w:val="002A3B46"/>
    <w:rsid w:val="002A3BA9"/>
    <w:rsid w:val="002A3C39"/>
    <w:rsid w:val="002A4E97"/>
    <w:rsid w:val="002A5082"/>
    <w:rsid w:val="002A61AF"/>
    <w:rsid w:val="002B0690"/>
    <w:rsid w:val="002B18F5"/>
    <w:rsid w:val="002B24F6"/>
    <w:rsid w:val="002B4547"/>
    <w:rsid w:val="002C0466"/>
    <w:rsid w:val="002C180C"/>
    <w:rsid w:val="002C3104"/>
    <w:rsid w:val="002D07C0"/>
    <w:rsid w:val="002D23B4"/>
    <w:rsid w:val="002D44D8"/>
    <w:rsid w:val="002E0194"/>
    <w:rsid w:val="002E0A65"/>
    <w:rsid w:val="002E2748"/>
    <w:rsid w:val="002E348F"/>
    <w:rsid w:val="002F0F90"/>
    <w:rsid w:val="002F4733"/>
    <w:rsid w:val="002F5924"/>
    <w:rsid w:val="0030089F"/>
    <w:rsid w:val="0030128A"/>
    <w:rsid w:val="00302A3F"/>
    <w:rsid w:val="00302E58"/>
    <w:rsid w:val="0030476F"/>
    <w:rsid w:val="00304B3F"/>
    <w:rsid w:val="00311763"/>
    <w:rsid w:val="00311FA4"/>
    <w:rsid w:val="00316541"/>
    <w:rsid w:val="00317C86"/>
    <w:rsid w:val="0032176B"/>
    <w:rsid w:val="00321BE0"/>
    <w:rsid w:val="00322115"/>
    <w:rsid w:val="0032221D"/>
    <w:rsid w:val="003224D2"/>
    <w:rsid w:val="003231BA"/>
    <w:rsid w:val="0032361E"/>
    <w:rsid w:val="003315BA"/>
    <w:rsid w:val="00334B3C"/>
    <w:rsid w:val="00335779"/>
    <w:rsid w:val="003361BC"/>
    <w:rsid w:val="0033649F"/>
    <w:rsid w:val="0033668B"/>
    <w:rsid w:val="00343FD9"/>
    <w:rsid w:val="00344020"/>
    <w:rsid w:val="00344F7E"/>
    <w:rsid w:val="0034579B"/>
    <w:rsid w:val="00346152"/>
    <w:rsid w:val="00346D62"/>
    <w:rsid w:val="0035258A"/>
    <w:rsid w:val="00353087"/>
    <w:rsid w:val="00353455"/>
    <w:rsid w:val="0036498A"/>
    <w:rsid w:val="00365478"/>
    <w:rsid w:val="0037048F"/>
    <w:rsid w:val="00370989"/>
    <w:rsid w:val="0037230B"/>
    <w:rsid w:val="003736B4"/>
    <w:rsid w:val="00375A39"/>
    <w:rsid w:val="0038243D"/>
    <w:rsid w:val="003829B2"/>
    <w:rsid w:val="00383C3D"/>
    <w:rsid w:val="00384D5E"/>
    <w:rsid w:val="0038581C"/>
    <w:rsid w:val="003906CE"/>
    <w:rsid w:val="00390E6D"/>
    <w:rsid w:val="00394F0D"/>
    <w:rsid w:val="00395A8E"/>
    <w:rsid w:val="003962E9"/>
    <w:rsid w:val="003A28BD"/>
    <w:rsid w:val="003A3CB6"/>
    <w:rsid w:val="003A4FE4"/>
    <w:rsid w:val="003A5899"/>
    <w:rsid w:val="003A6E4F"/>
    <w:rsid w:val="003A71C7"/>
    <w:rsid w:val="003A75BA"/>
    <w:rsid w:val="003B3383"/>
    <w:rsid w:val="003C0139"/>
    <w:rsid w:val="003C21D1"/>
    <w:rsid w:val="003C3190"/>
    <w:rsid w:val="003C427B"/>
    <w:rsid w:val="003C4C03"/>
    <w:rsid w:val="003C7A54"/>
    <w:rsid w:val="003D0095"/>
    <w:rsid w:val="003D1E72"/>
    <w:rsid w:val="003D4878"/>
    <w:rsid w:val="003D4DF9"/>
    <w:rsid w:val="003D55B9"/>
    <w:rsid w:val="003D595A"/>
    <w:rsid w:val="003D6684"/>
    <w:rsid w:val="003D6BE9"/>
    <w:rsid w:val="003E05B5"/>
    <w:rsid w:val="003E1B40"/>
    <w:rsid w:val="003E4DD3"/>
    <w:rsid w:val="003E65CC"/>
    <w:rsid w:val="003E6E8A"/>
    <w:rsid w:val="003E7E78"/>
    <w:rsid w:val="003E7FF4"/>
    <w:rsid w:val="003F075D"/>
    <w:rsid w:val="003F16C4"/>
    <w:rsid w:val="003F44E8"/>
    <w:rsid w:val="003F530D"/>
    <w:rsid w:val="003F5459"/>
    <w:rsid w:val="003F63D1"/>
    <w:rsid w:val="003F73C0"/>
    <w:rsid w:val="003F77DA"/>
    <w:rsid w:val="0040254E"/>
    <w:rsid w:val="00402B52"/>
    <w:rsid w:val="00403F8D"/>
    <w:rsid w:val="0040414C"/>
    <w:rsid w:val="00405F23"/>
    <w:rsid w:val="00410990"/>
    <w:rsid w:val="004116A8"/>
    <w:rsid w:val="00412040"/>
    <w:rsid w:val="0041657C"/>
    <w:rsid w:val="00417D5B"/>
    <w:rsid w:val="004221CD"/>
    <w:rsid w:val="00422774"/>
    <w:rsid w:val="00424122"/>
    <w:rsid w:val="00424D74"/>
    <w:rsid w:val="00425482"/>
    <w:rsid w:val="004254DB"/>
    <w:rsid w:val="0043777E"/>
    <w:rsid w:val="00442306"/>
    <w:rsid w:val="00444F38"/>
    <w:rsid w:val="00444FF2"/>
    <w:rsid w:val="00447B1D"/>
    <w:rsid w:val="00450D2F"/>
    <w:rsid w:val="00451DB9"/>
    <w:rsid w:val="00452533"/>
    <w:rsid w:val="00453206"/>
    <w:rsid w:val="00453F2C"/>
    <w:rsid w:val="00455F93"/>
    <w:rsid w:val="00461608"/>
    <w:rsid w:val="00462579"/>
    <w:rsid w:val="00467349"/>
    <w:rsid w:val="0047148E"/>
    <w:rsid w:val="004727E2"/>
    <w:rsid w:val="00472CC6"/>
    <w:rsid w:val="004743F8"/>
    <w:rsid w:val="0047466B"/>
    <w:rsid w:val="0047577B"/>
    <w:rsid w:val="0047639D"/>
    <w:rsid w:val="00476B8E"/>
    <w:rsid w:val="00477BA8"/>
    <w:rsid w:val="00480384"/>
    <w:rsid w:val="00481327"/>
    <w:rsid w:val="0048261A"/>
    <w:rsid w:val="00484FDB"/>
    <w:rsid w:val="0049242F"/>
    <w:rsid w:val="00496098"/>
    <w:rsid w:val="0049680B"/>
    <w:rsid w:val="00496B06"/>
    <w:rsid w:val="00497A59"/>
    <w:rsid w:val="00497A98"/>
    <w:rsid w:val="004A45C5"/>
    <w:rsid w:val="004A4974"/>
    <w:rsid w:val="004A569E"/>
    <w:rsid w:val="004A7C7C"/>
    <w:rsid w:val="004B1FD1"/>
    <w:rsid w:val="004B2A53"/>
    <w:rsid w:val="004B3521"/>
    <w:rsid w:val="004B4E71"/>
    <w:rsid w:val="004B70DB"/>
    <w:rsid w:val="004B76C7"/>
    <w:rsid w:val="004C0BAD"/>
    <w:rsid w:val="004C2131"/>
    <w:rsid w:val="004C31F1"/>
    <w:rsid w:val="004C6AC1"/>
    <w:rsid w:val="004D09A1"/>
    <w:rsid w:val="004D1F66"/>
    <w:rsid w:val="004D2D3A"/>
    <w:rsid w:val="004D44A5"/>
    <w:rsid w:val="004D48F0"/>
    <w:rsid w:val="004D5C02"/>
    <w:rsid w:val="004D630F"/>
    <w:rsid w:val="004D71A5"/>
    <w:rsid w:val="004E12D4"/>
    <w:rsid w:val="004E15AB"/>
    <w:rsid w:val="004E1E55"/>
    <w:rsid w:val="004E3FDA"/>
    <w:rsid w:val="004E4446"/>
    <w:rsid w:val="004E48F3"/>
    <w:rsid w:val="004E5EE7"/>
    <w:rsid w:val="004E76C5"/>
    <w:rsid w:val="004F07B1"/>
    <w:rsid w:val="004F1447"/>
    <w:rsid w:val="004F2F21"/>
    <w:rsid w:val="004F2F24"/>
    <w:rsid w:val="004F338C"/>
    <w:rsid w:val="004F5D92"/>
    <w:rsid w:val="004F69EC"/>
    <w:rsid w:val="004F7144"/>
    <w:rsid w:val="0050024E"/>
    <w:rsid w:val="00503BF8"/>
    <w:rsid w:val="00504179"/>
    <w:rsid w:val="00504BB1"/>
    <w:rsid w:val="00505D6A"/>
    <w:rsid w:val="00506006"/>
    <w:rsid w:val="005071EE"/>
    <w:rsid w:val="00507D65"/>
    <w:rsid w:val="0051260B"/>
    <w:rsid w:val="0051341C"/>
    <w:rsid w:val="00513652"/>
    <w:rsid w:val="0051434D"/>
    <w:rsid w:val="00516C07"/>
    <w:rsid w:val="005202FB"/>
    <w:rsid w:val="005231D8"/>
    <w:rsid w:val="00524510"/>
    <w:rsid w:val="005248E7"/>
    <w:rsid w:val="00526DCB"/>
    <w:rsid w:val="00532495"/>
    <w:rsid w:val="00533A3C"/>
    <w:rsid w:val="00534007"/>
    <w:rsid w:val="005345CB"/>
    <w:rsid w:val="00536BA6"/>
    <w:rsid w:val="0054177B"/>
    <w:rsid w:val="00542C82"/>
    <w:rsid w:val="005438F4"/>
    <w:rsid w:val="00546E81"/>
    <w:rsid w:val="00550FB6"/>
    <w:rsid w:val="005516DD"/>
    <w:rsid w:val="00551838"/>
    <w:rsid w:val="005538C2"/>
    <w:rsid w:val="00554EDF"/>
    <w:rsid w:val="00556ED1"/>
    <w:rsid w:val="0055706E"/>
    <w:rsid w:val="005613C6"/>
    <w:rsid w:val="0056159A"/>
    <w:rsid w:val="00562811"/>
    <w:rsid w:val="00564A10"/>
    <w:rsid w:val="005650ED"/>
    <w:rsid w:val="00565321"/>
    <w:rsid w:val="005704E7"/>
    <w:rsid w:val="00572181"/>
    <w:rsid w:val="0057227C"/>
    <w:rsid w:val="00572888"/>
    <w:rsid w:val="00575798"/>
    <w:rsid w:val="00580E8D"/>
    <w:rsid w:val="00585438"/>
    <w:rsid w:val="00590DD9"/>
    <w:rsid w:val="00591FD4"/>
    <w:rsid w:val="005936CA"/>
    <w:rsid w:val="0059379B"/>
    <w:rsid w:val="005957BC"/>
    <w:rsid w:val="00595A77"/>
    <w:rsid w:val="00597542"/>
    <w:rsid w:val="005A0899"/>
    <w:rsid w:val="005A1D07"/>
    <w:rsid w:val="005A281F"/>
    <w:rsid w:val="005A30FB"/>
    <w:rsid w:val="005A4A00"/>
    <w:rsid w:val="005A59B4"/>
    <w:rsid w:val="005A6A76"/>
    <w:rsid w:val="005A74D7"/>
    <w:rsid w:val="005A7B0E"/>
    <w:rsid w:val="005B0FF3"/>
    <w:rsid w:val="005B1166"/>
    <w:rsid w:val="005B126A"/>
    <w:rsid w:val="005B2757"/>
    <w:rsid w:val="005B3840"/>
    <w:rsid w:val="005B4B2B"/>
    <w:rsid w:val="005B52EF"/>
    <w:rsid w:val="005B6BD8"/>
    <w:rsid w:val="005C197C"/>
    <w:rsid w:val="005C4FC0"/>
    <w:rsid w:val="005C512A"/>
    <w:rsid w:val="005C5BAB"/>
    <w:rsid w:val="005C5EC3"/>
    <w:rsid w:val="005D21F7"/>
    <w:rsid w:val="005D31A0"/>
    <w:rsid w:val="005D358E"/>
    <w:rsid w:val="005D4417"/>
    <w:rsid w:val="005D5A29"/>
    <w:rsid w:val="005D6229"/>
    <w:rsid w:val="005D6DC6"/>
    <w:rsid w:val="005D7DA9"/>
    <w:rsid w:val="005E4243"/>
    <w:rsid w:val="005E4A16"/>
    <w:rsid w:val="005E4AD6"/>
    <w:rsid w:val="005F0F17"/>
    <w:rsid w:val="005F10EF"/>
    <w:rsid w:val="005F56B8"/>
    <w:rsid w:val="005F6A92"/>
    <w:rsid w:val="00600BAD"/>
    <w:rsid w:val="00600FF1"/>
    <w:rsid w:val="006029CA"/>
    <w:rsid w:val="00604A5D"/>
    <w:rsid w:val="00604FE1"/>
    <w:rsid w:val="00611A3C"/>
    <w:rsid w:val="00613582"/>
    <w:rsid w:val="00613917"/>
    <w:rsid w:val="0061398B"/>
    <w:rsid w:val="00613B5A"/>
    <w:rsid w:val="00613F49"/>
    <w:rsid w:val="00615738"/>
    <w:rsid w:val="006165BB"/>
    <w:rsid w:val="00617C0B"/>
    <w:rsid w:val="006214A8"/>
    <w:rsid w:val="006260C4"/>
    <w:rsid w:val="00626D14"/>
    <w:rsid w:val="00632741"/>
    <w:rsid w:val="00633959"/>
    <w:rsid w:val="00634A5A"/>
    <w:rsid w:val="00634A79"/>
    <w:rsid w:val="00644058"/>
    <w:rsid w:val="00645CED"/>
    <w:rsid w:val="00645D3D"/>
    <w:rsid w:val="00647363"/>
    <w:rsid w:val="00647C33"/>
    <w:rsid w:val="006515B2"/>
    <w:rsid w:val="0065174E"/>
    <w:rsid w:val="00652566"/>
    <w:rsid w:val="00652DAD"/>
    <w:rsid w:val="006556F0"/>
    <w:rsid w:val="006571AE"/>
    <w:rsid w:val="006630CD"/>
    <w:rsid w:val="00663DBE"/>
    <w:rsid w:val="00664011"/>
    <w:rsid w:val="006665AB"/>
    <w:rsid w:val="00670516"/>
    <w:rsid w:val="0067188D"/>
    <w:rsid w:val="00671CA3"/>
    <w:rsid w:val="00672DB2"/>
    <w:rsid w:val="006732C0"/>
    <w:rsid w:val="0067481B"/>
    <w:rsid w:val="00677B11"/>
    <w:rsid w:val="006811C7"/>
    <w:rsid w:val="0068206E"/>
    <w:rsid w:val="0068325C"/>
    <w:rsid w:val="0068355A"/>
    <w:rsid w:val="00684D43"/>
    <w:rsid w:val="00686B84"/>
    <w:rsid w:val="00686DC1"/>
    <w:rsid w:val="00687825"/>
    <w:rsid w:val="00687B6F"/>
    <w:rsid w:val="00690442"/>
    <w:rsid w:val="006917F6"/>
    <w:rsid w:val="0069358E"/>
    <w:rsid w:val="00697004"/>
    <w:rsid w:val="006A0707"/>
    <w:rsid w:val="006A5B01"/>
    <w:rsid w:val="006B03E4"/>
    <w:rsid w:val="006B09F2"/>
    <w:rsid w:val="006B1114"/>
    <w:rsid w:val="006B2D70"/>
    <w:rsid w:val="006B38F7"/>
    <w:rsid w:val="006B589C"/>
    <w:rsid w:val="006B65AF"/>
    <w:rsid w:val="006B7F07"/>
    <w:rsid w:val="006C560F"/>
    <w:rsid w:val="006C77CE"/>
    <w:rsid w:val="006D0369"/>
    <w:rsid w:val="006D04A2"/>
    <w:rsid w:val="006D0AD7"/>
    <w:rsid w:val="006D508E"/>
    <w:rsid w:val="006E1CFC"/>
    <w:rsid w:val="006E3124"/>
    <w:rsid w:val="006E4892"/>
    <w:rsid w:val="006E4BB4"/>
    <w:rsid w:val="006E4F2A"/>
    <w:rsid w:val="006E658D"/>
    <w:rsid w:val="006F2339"/>
    <w:rsid w:val="006F3FDC"/>
    <w:rsid w:val="006F48B7"/>
    <w:rsid w:val="006F4C6D"/>
    <w:rsid w:val="006F4CF0"/>
    <w:rsid w:val="006F67C6"/>
    <w:rsid w:val="006F6843"/>
    <w:rsid w:val="00701116"/>
    <w:rsid w:val="007018F0"/>
    <w:rsid w:val="00701CF2"/>
    <w:rsid w:val="007048C2"/>
    <w:rsid w:val="00707B63"/>
    <w:rsid w:val="00712246"/>
    <w:rsid w:val="007142DA"/>
    <w:rsid w:val="0071498D"/>
    <w:rsid w:val="00716B4D"/>
    <w:rsid w:val="00716EB2"/>
    <w:rsid w:val="00717859"/>
    <w:rsid w:val="007215B6"/>
    <w:rsid w:val="007216F7"/>
    <w:rsid w:val="00721A5D"/>
    <w:rsid w:val="00721AE7"/>
    <w:rsid w:val="00726EFE"/>
    <w:rsid w:val="007274A4"/>
    <w:rsid w:val="00727AA3"/>
    <w:rsid w:val="00727E6F"/>
    <w:rsid w:val="00730F26"/>
    <w:rsid w:val="00731420"/>
    <w:rsid w:val="00731A01"/>
    <w:rsid w:val="00733880"/>
    <w:rsid w:val="00733CE8"/>
    <w:rsid w:val="00735C55"/>
    <w:rsid w:val="00735E89"/>
    <w:rsid w:val="00743FB9"/>
    <w:rsid w:val="007528C7"/>
    <w:rsid w:val="00754FE3"/>
    <w:rsid w:val="007607BF"/>
    <w:rsid w:val="0076152B"/>
    <w:rsid w:val="007645A1"/>
    <w:rsid w:val="00765198"/>
    <w:rsid w:val="007659DE"/>
    <w:rsid w:val="007706F5"/>
    <w:rsid w:val="00770773"/>
    <w:rsid w:val="0077126D"/>
    <w:rsid w:val="007737CB"/>
    <w:rsid w:val="0077629A"/>
    <w:rsid w:val="00781DAA"/>
    <w:rsid w:val="00784CCB"/>
    <w:rsid w:val="007918A7"/>
    <w:rsid w:val="007938DB"/>
    <w:rsid w:val="00794AFB"/>
    <w:rsid w:val="00795B90"/>
    <w:rsid w:val="00796837"/>
    <w:rsid w:val="00796B04"/>
    <w:rsid w:val="007A04BB"/>
    <w:rsid w:val="007A09C8"/>
    <w:rsid w:val="007A0B66"/>
    <w:rsid w:val="007A5878"/>
    <w:rsid w:val="007A5D59"/>
    <w:rsid w:val="007A5F0D"/>
    <w:rsid w:val="007A67F1"/>
    <w:rsid w:val="007B0E54"/>
    <w:rsid w:val="007B20F5"/>
    <w:rsid w:val="007B45E4"/>
    <w:rsid w:val="007B49E8"/>
    <w:rsid w:val="007B4B59"/>
    <w:rsid w:val="007B5C92"/>
    <w:rsid w:val="007B75DD"/>
    <w:rsid w:val="007C1081"/>
    <w:rsid w:val="007C3426"/>
    <w:rsid w:val="007C6FD1"/>
    <w:rsid w:val="007D3D0F"/>
    <w:rsid w:val="007D41C8"/>
    <w:rsid w:val="007D47CB"/>
    <w:rsid w:val="007E51F5"/>
    <w:rsid w:val="007E53EC"/>
    <w:rsid w:val="007E5518"/>
    <w:rsid w:val="007E557B"/>
    <w:rsid w:val="007E5D06"/>
    <w:rsid w:val="007E729B"/>
    <w:rsid w:val="007F2C50"/>
    <w:rsid w:val="007F2EA5"/>
    <w:rsid w:val="007F3A2B"/>
    <w:rsid w:val="007F3DD8"/>
    <w:rsid w:val="007F5260"/>
    <w:rsid w:val="007F52E1"/>
    <w:rsid w:val="00801029"/>
    <w:rsid w:val="00811871"/>
    <w:rsid w:val="00817D40"/>
    <w:rsid w:val="00820A5A"/>
    <w:rsid w:val="00822C05"/>
    <w:rsid w:val="00823B63"/>
    <w:rsid w:val="008241BD"/>
    <w:rsid w:val="00824FF3"/>
    <w:rsid w:val="00826699"/>
    <w:rsid w:val="00827206"/>
    <w:rsid w:val="00843B26"/>
    <w:rsid w:val="00847A3F"/>
    <w:rsid w:val="00850637"/>
    <w:rsid w:val="00850C06"/>
    <w:rsid w:val="00851DE9"/>
    <w:rsid w:val="00851E15"/>
    <w:rsid w:val="00853F91"/>
    <w:rsid w:val="008552EE"/>
    <w:rsid w:val="0085711E"/>
    <w:rsid w:val="008571DC"/>
    <w:rsid w:val="00860F86"/>
    <w:rsid w:val="00861CF7"/>
    <w:rsid w:val="00865987"/>
    <w:rsid w:val="00866E4E"/>
    <w:rsid w:val="00866EC9"/>
    <w:rsid w:val="008702E9"/>
    <w:rsid w:val="00871358"/>
    <w:rsid w:val="00871932"/>
    <w:rsid w:val="00873DB6"/>
    <w:rsid w:val="008744E4"/>
    <w:rsid w:val="00876550"/>
    <w:rsid w:val="00880230"/>
    <w:rsid w:val="00881660"/>
    <w:rsid w:val="00882562"/>
    <w:rsid w:val="00882D0B"/>
    <w:rsid w:val="008862F5"/>
    <w:rsid w:val="0088760E"/>
    <w:rsid w:val="00890897"/>
    <w:rsid w:val="0089107A"/>
    <w:rsid w:val="00891133"/>
    <w:rsid w:val="0089175B"/>
    <w:rsid w:val="00891762"/>
    <w:rsid w:val="0089469A"/>
    <w:rsid w:val="00895780"/>
    <w:rsid w:val="00897E40"/>
    <w:rsid w:val="008A0BED"/>
    <w:rsid w:val="008A1C3B"/>
    <w:rsid w:val="008A289C"/>
    <w:rsid w:val="008A4070"/>
    <w:rsid w:val="008A6439"/>
    <w:rsid w:val="008B060C"/>
    <w:rsid w:val="008B275C"/>
    <w:rsid w:val="008B3688"/>
    <w:rsid w:val="008B4100"/>
    <w:rsid w:val="008B4547"/>
    <w:rsid w:val="008B686B"/>
    <w:rsid w:val="008B78D9"/>
    <w:rsid w:val="008B7BB5"/>
    <w:rsid w:val="008C1E82"/>
    <w:rsid w:val="008C2917"/>
    <w:rsid w:val="008C3D4A"/>
    <w:rsid w:val="008C7762"/>
    <w:rsid w:val="008D0C70"/>
    <w:rsid w:val="008D353D"/>
    <w:rsid w:val="008D3628"/>
    <w:rsid w:val="008D3F6D"/>
    <w:rsid w:val="008D4FB8"/>
    <w:rsid w:val="008D7130"/>
    <w:rsid w:val="008D7D8E"/>
    <w:rsid w:val="008E3BB8"/>
    <w:rsid w:val="008E4236"/>
    <w:rsid w:val="008E4810"/>
    <w:rsid w:val="008E4A0D"/>
    <w:rsid w:val="008E5676"/>
    <w:rsid w:val="008E6B2E"/>
    <w:rsid w:val="008E7256"/>
    <w:rsid w:val="008F16E4"/>
    <w:rsid w:val="008F3091"/>
    <w:rsid w:val="008F37F7"/>
    <w:rsid w:val="008F5C06"/>
    <w:rsid w:val="008F5CD4"/>
    <w:rsid w:val="008F7287"/>
    <w:rsid w:val="00900540"/>
    <w:rsid w:val="009025E4"/>
    <w:rsid w:val="00903097"/>
    <w:rsid w:val="0090454E"/>
    <w:rsid w:val="0090553C"/>
    <w:rsid w:val="00907021"/>
    <w:rsid w:val="00907283"/>
    <w:rsid w:val="00916736"/>
    <w:rsid w:val="00917B2C"/>
    <w:rsid w:val="00920176"/>
    <w:rsid w:val="00920622"/>
    <w:rsid w:val="00921B29"/>
    <w:rsid w:val="0092292B"/>
    <w:rsid w:val="009231AC"/>
    <w:rsid w:val="00924853"/>
    <w:rsid w:val="00925B1B"/>
    <w:rsid w:val="00927103"/>
    <w:rsid w:val="00930035"/>
    <w:rsid w:val="00932DA9"/>
    <w:rsid w:val="00934556"/>
    <w:rsid w:val="009352AD"/>
    <w:rsid w:val="009428A3"/>
    <w:rsid w:val="00943527"/>
    <w:rsid w:val="00944944"/>
    <w:rsid w:val="00945637"/>
    <w:rsid w:val="0094594F"/>
    <w:rsid w:val="00946EC5"/>
    <w:rsid w:val="00951B9D"/>
    <w:rsid w:val="00952C2D"/>
    <w:rsid w:val="0095541E"/>
    <w:rsid w:val="00960509"/>
    <w:rsid w:val="009605B5"/>
    <w:rsid w:val="009611B1"/>
    <w:rsid w:val="00963183"/>
    <w:rsid w:val="00963BA4"/>
    <w:rsid w:val="00964E14"/>
    <w:rsid w:val="00971797"/>
    <w:rsid w:val="0097423B"/>
    <w:rsid w:val="00980F4D"/>
    <w:rsid w:val="00984D10"/>
    <w:rsid w:val="00985681"/>
    <w:rsid w:val="00986431"/>
    <w:rsid w:val="009864AD"/>
    <w:rsid w:val="00986F8F"/>
    <w:rsid w:val="00990667"/>
    <w:rsid w:val="00990914"/>
    <w:rsid w:val="009913E5"/>
    <w:rsid w:val="00992159"/>
    <w:rsid w:val="009A0A2E"/>
    <w:rsid w:val="009A0C0D"/>
    <w:rsid w:val="009A12EE"/>
    <w:rsid w:val="009A3295"/>
    <w:rsid w:val="009A4014"/>
    <w:rsid w:val="009A5DC5"/>
    <w:rsid w:val="009B07F4"/>
    <w:rsid w:val="009B3BF9"/>
    <w:rsid w:val="009B5FA5"/>
    <w:rsid w:val="009B5FE2"/>
    <w:rsid w:val="009B6A7A"/>
    <w:rsid w:val="009C1725"/>
    <w:rsid w:val="009C2018"/>
    <w:rsid w:val="009C206B"/>
    <w:rsid w:val="009C5CA1"/>
    <w:rsid w:val="009C7C72"/>
    <w:rsid w:val="009D1FE5"/>
    <w:rsid w:val="009D22BF"/>
    <w:rsid w:val="009D583C"/>
    <w:rsid w:val="009D676E"/>
    <w:rsid w:val="009D70F5"/>
    <w:rsid w:val="009E0E7C"/>
    <w:rsid w:val="009E2218"/>
    <w:rsid w:val="009E257F"/>
    <w:rsid w:val="009E58F6"/>
    <w:rsid w:val="009E61E6"/>
    <w:rsid w:val="009F1A75"/>
    <w:rsid w:val="009F7296"/>
    <w:rsid w:val="009F7475"/>
    <w:rsid w:val="009F7EB6"/>
    <w:rsid w:val="00A01BE8"/>
    <w:rsid w:val="00A01E30"/>
    <w:rsid w:val="00A02E51"/>
    <w:rsid w:val="00A04E5D"/>
    <w:rsid w:val="00A07113"/>
    <w:rsid w:val="00A07FD0"/>
    <w:rsid w:val="00A12A0A"/>
    <w:rsid w:val="00A12BAE"/>
    <w:rsid w:val="00A137C0"/>
    <w:rsid w:val="00A1463D"/>
    <w:rsid w:val="00A14F38"/>
    <w:rsid w:val="00A1627C"/>
    <w:rsid w:val="00A163CA"/>
    <w:rsid w:val="00A1753E"/>
    <w:rsid w:val="00A17935"/>
    <w:rsid w:val="00A22C4E"/>
    <w:rsid w:val="00A22F00"/>
    <w:rsid w:val="00A252BF"/>
    <w:rsid w:val="00A25308"/>
    <w:rsid w:val="00A3264A"/>
    <w:rsid w:val="00A32A67"/>
    <w:rsid w:val="00A335B5"/>
    <w:rsid w:val="00A33D49"/>
    <w:rsid w:val="00A33F28"/>
    <w:rsid w:val="00A40375"/>
    <w:rsid w:val="00A40B13"/>
    <w:rsid w:val="00A411F1"/>
    <w:rsid w:val="00A4224B"/>
    <w:rsid w:val="00A50ADB"/>
    <w:rsid w:val="00A54275"/>
    <w:rsid w:val="00A55F8D"/>
    <w:rsid w:val="00A57156"/>
    <w:rsid w:val="00A615A3"/>
    <w:rsid w:val="00A61936"/>
    <w:rsid w:val="00A61C6A"/>
    <w:rsid w:val="00A62040"/>
    <w:rsid w:val="00A63152"/>
    <w:rsid w:val="00A66488"/>
    <w:rsid w:val="00A679C0"/>
    <w:rsid w:val="00A707F5"/>
    <w:rsid w:val="00A70A21"/>
    <w:rsid w:val="00A7171A"/>
    <w:rsid w:val="00A733DE"/>
    <w:rsid w:val="00A7782D"/>
    <w:rsid w:val="00A77C6D"/>
    <w:rsid w:val="00A80A52"/>
    <w:rsid w:val="00A83678"/>
    <w:rsid w:val="00A8504C"/>
    <w:rsid w:val="00A863D3"/>
    <w:rsid w:val="00A91E47"/>
    <w:rsid w:val="00A921BF"/>
    <w:rsid w:val="00A92E07"/>
    <w:rsid w:val="00A94377"/>
    <w:rsid w:val="00A95781"/>
    <w:rsid w:val="00A96F11"/>
    <w:rsid w:val="00A97AC8"/>
    <w:rsid w:val="00AA02E7"/>
    <w:rsid w:val="00AA0DAE"/>
    <w:rsid w:val="00AA2D8B"/>
    <w:rsid w:val="00AA46E4"/>
    <w:rsid w:val="00AA50D0"/>
    <w:rsid w:val="00AB230B"/>
    <w:rsid w:val="00AB7F8D"/>
    <w:rsid w:val="00AC2B97"/>
    <w:rsid w:val="00AC3492"/>
    <w:rsid w:val="00AC38F3"/>
    <w:rsid w:val="00AC5B0A"/>
    <w:rsid w:val="00AD1A10"/>
    <w:rsid w:val="00AD1C20"/>
    <w:rsid w:val="00AD63F2"/>
    <w:rsid w:val="00AD6C15"/>
    <w:rsid w:val="00AD6DB9"/>
    <w:rsid w:val="00AD6E88"/>
    <w:rsid w:val="00AD706D"/>
    <w:rsid w:val="00AD7770"/>
    <w:rsid w:val="00AE0BDF"/>
    <w:rsid w:val="00AE58C1"/>
    <w:rsid w:val="00AE6A5F"/>
    <w:rsid w:val="00AF04C4"/>
    <w:rsid w:val="00AF0A1E"/>
    <w:rsid w:val="00AF2240"/>
    <w:rsid w:val="00AF3CE5"/>
    <w:rsid w:val="00AF655A"/>
    <w:rsid w:val="00B04927"/>
    <w:rsid w:val="00B07818"/>
    <w:rsid w:val="00B11301"/>
    <w:rsid w:val="00B118B7"/>
    <w:rsid w:val="00B141A8"/>
    <w:rsid w:val="00B1482E"/>
    <w:rsid w:val="00B15BC0"/>
    <w:rsid w:val="00B20E08"/>
    <w:rsid w:val="00B225BB"/>
    <w:rsid w:val="00B22CE3"/>
    <w:rsid w:val="00B22F35"/>
    <w:rsid w:val="00B23A97"/>
    <w:rsid w:val="00B2488F"/>
    <w:rsid w:val="00B276AD"/>
    <w:rsid w:val="00B35F1D"/>
    <w:rsid w:val="00B42225"/>
    <w:rsid w:val="00B42441"/>
    <w:rsid w:val="00B4341F"/>
    <w:rsid w:val="00B45BC9"/>
    <w:rsid w:val="00B46583"/>
    <w:rsid w:val="00B46BFA"/>
    <w:rsid w:val="00B4783B"/>
    <w:rsid w:val="00B50687"/>
    <w:rsid w:val="00B51553"/>
    <w:rsid w:val="00B52057"/>
    <w:rsid w:val="00B52534"/>
    <w:rsid w:val="00B54612"/>
    <w:rsid w:val="00B54EC8"/>
    <w:rsid w:val="00B56C6D"/>
    <w:rsid w:val="00B627C1"/>
    <w:rsid w:val="00B62ECF"/>
    <w:rsid w:val="00B63327"/>
    <w:rsid w:val="00B66098"/>
    <w:rsid w:val="00B67D14"/>
    <w:rsid w:val="00B7353A"/>
    <w:rsid w:val="00B7619F"/>
    <w:rsid w:val="00B81B4C"/>
    <w:rsid w:val="00B8729D"/>
    <w:rsid w:val="00B9160F"/>
    <w:rsid w:val="00B93180"/>
    <w:rsid w:val="00B957E0"/>
    <w:rsid w:val="00BA0FAA"/>
    <w:rsid w:val="00BA3385"/>
    <w:rsid w:val="00BA34EF"/>
    <w:rsid w:val="00BA4A4D"/>
    <w:rsid w:val="00BA5141"/>
    <w:rsid w:val="00BB2253"/>
    <w:rsid w:val="00BB2877"/>
    <w:rsid w:val="00BB37C4"/>
    <w:rsid w:val="00BB46FD"/>
    <w:rsid w:val="00BB4B46"/>
    <w:rsid w:val="00BB4C9B"/>
    <w:rsid w:val="00BB5BA6"/>
    <w:rsid w:val="00BB7A48"/>
    <w:rsid w:val="00BB7CDF"/>
    <w:rsid w:val="00BC05B4"/>
    <w:rsid w:val="00BC074F"/>
    <w:rsid w:val="00BC322A"/>
    <w:rsid w:val="00BC3E23"/>
    <w:rsid w:val="00BC55B6"/>
    <w:rsid w:val="00BC761C"/>
    <w:rsid w:val="00BD1991"/>
    <w:rsid w:val="00BD2CEB"/>
    <w:rsid w:val="00BE0AE5"/>
    <w:rsid w:val="00BE25DF"/>
    <w:rsid w:val="00BE3A76"/>
    <w:rsid w:val="00BE4F3A"/>
    <w:rsid w:val="00BE638D"/>
    <w:rsid w:val="00BE76EB"/>
    <w:rsid w:val="00BF0BFC"/>
    <w:rsid w:val="00BF45C2"/>
    <w:rsid w:val="00BF5019"/>
    <w:rsid w:val="00BF509F"/>
    <w:rsid w:val="00BF6814"/>
    <w:rsid w:val="00BF68CA"/>
    <w:rsid w:val="00BF7713"/>
    <w:rsid w:val="00C00555"/>
    <w:rsid w:val="00C0068B"/>
    <w:rsid w:val="00C013FC"/>
    <w:rsid w:val="00C019CE"/>
    <w:rsid w:val="00C06397"/>
    <w:rsid w:val="00C073B5"/>
    <w:rsid w:val="00C11160"/>
    <w:rsid w:val="00C117FF"/>
    <w:rsid w:val="00C141E4"/>
    <w:rsid w:val="00C15501"/>
    <w:rsid w:val="00C208B7"/>
    <w:rsid w:val="00C20E80"/>
    <w:rsid w:val="00C25826"/>
    <w:rsid w:val="00C26766"/>
    <w:rsid w:val="00C27E08"/>
    <w:rsid w:val="00C34613"/>
    <w:rsid w:val="00C37FAD"/>
    <w:rsid w:val="00C40729"/>
    <w:rsid w:val="00C418A7"/>
    <w:rsid w:val="00C43759"/>
    <w:rsid w:val="00C43B9C"/>
    <w:rsid w:val="00C46B71"/>
    <w:rsid w:val="00C528DD"/>
    <w:rsid w:val="00C54BCE"/>
    <w:rsid w:val="00C609FF"/>
    <w:rsid w:val="00C61B17"/>
    <w:rsid w:val="00C61C0E"/>
    <w:rsid w:val="00C6206A"/>
    <w:rsid w:val="00C63652"/>
    <w:rsid w:val="00C647E5"/>
    <w:rsid w:val="00C672CB"/>
    <w:rsid w:val="00C6759A"/>
    <w:rsid w:val="00C7163E"/>
    <w:rsid w:val="00C72AC3"/>
    <w:rsid w:val="00C742CF"/>
    <w:rsid w:val="00C7485D"/>
    <w:rsid w:val="00C8474B"/>
    <w:rsid w:val="00C87961"/>
    <w:rsid w:val="00C91AD0"/>
    <w:rsid w:val="00C92EC4"/>
    <w:rsid w:val="00C931DB"/>
    <w:rsid w:val="00C950B6"/>
    <w:rsid w:val="00C954FF"/>
    <w:rsid w:val="00C965B8"/>
    <w:rsid w:val="00C96D56"/>
    <w:rsid w:val="00C96F44"/>
    <w:rsid w:val="00C97D21"/>
    <w:rsid w:val="00CA397D"/>
    <w:rsid w:val="00CA524B"/>
    <w:rsid w:val="00CA6A0A"/>
    <w:rsid w:val="00CB18E2"/>
    <w:rsid w:val="00CB35BA"/>
    <w:rsid w:val="00CB7C4D"/>
    <w:rsid w:val="00CC2763"/>
    <w:rsid w:val="00CC2FBD"/>
    <w:rsid w:val="00CC473A"/>
    <w:rsid w:val="00CC69E9"/>
    <w:rsid w:val="00CD19FF"/>
    <w:rsid w:val="00CD217D"/>
    <w:rsid w:val="00CD2756"/>
    <w:rsid w:val="00CD2F1B"/>
    <w:rsid w:val="00CD2F70"/>
    <w:rsid w:val="00CD329F"/>
    <w:rsid w:val="00CD6A88"/>
    <w:rsid w:val="00CE0869"/>
    <w:rsid w:val="00CE1B31"/>
    <w:rsid w:val="00CE3896"/>
    <w:rsid w:val="00CE57F8"/>
    <w:rsid w:val="00CE798B"/>
    <w:rsid w:val="00CE7EA9"/>
    <w:rsid w:val="00CF0022"/>
    <w:rsid w:val="00CF00E2"/>
    <w:rsid w:val="00CF51A3"/>
    <w:rsid w:val="00CF5526"/>
    <w:rsid w:val="00D00F51"/>
    <w:rsid w:val="00D02442"/>
    <w:rsid w:val="00D03023"/>
    <w:rsid w:val="00D03774"/>
    <w:rsid w:val="00D0743C"/>
    <w:rsid w:val="00D127A8"/>
    <w:rsid w:val="00D15C0F"/>
    <w:rsid w:val="00D164AE"/>
    <w:rsid w:val="00D16DE4"/>
    <w:rsid w:val="00D22E56"/>
    <w:rsid w:val="00D32563"/>
    <w:rsid w:val="00D335FA"/>
    <w:rsid w:val="00D351ED"/>
    <w:rsid w:val="00D359CF"/>
    <w:rsid w:val="00D40EA9"/>
    <w:rsid w:val="00D42B1C"/>
    <w:rsid w:val="00D451D2"/>
    <w:rsid w:val="00D4527F"/>
    <w:rsid w:val="00D45A20"/>
    <w:rsid w:val="00D46624"/>
    <w:rsid w:val="00D50B8F"/>
    <w:rsid w:val="00D53B1C"/>
    <w:rsid w:val="00D6168B"/>
    <w:rsid w:val="00D61EAD"/>
    <w:rsid w:val="00D62436"/>
    <w:rsid w:val="00D64A61"/>
    <w:rsid w:val="00D64D2B"/>
    <w:rsid w:val="00D64D34"/>
    <w:rsid w:val="00D658E0"/>
    <w:rsid w:val="00D66D09"/>
    <w:rsid w:val="00D673C2"/>
    <w:rsid w:val="00D74608"/>
    <w:rsid w:val="00D766B0"/>
    <w:rsid w:val="00D779B9"/>
    <w:rsid w:val="00D8292D"/>
    <w:rsid w:val="00D82A45"/>
    <w:rsid w:val="00D83159"/>
    <w:rsid w:val="00D83D8F"/>
    <w:rsid w:val="00D859E7"/>
    <w:rsid w:val="00D86211"/>
    <w:rsid w:val="00D86590"/>
    <w:rsid w:val="00D86D52"/>
    <w:rsid w:val="00D9219E"/>
    <w:rsid w:val="00D92204"/>
    <w:rsid w:val="00D9284C"/>
    <w:rsid w:val="00D92CC8"/>
    <w:rsid w:val="00D95428"/>
    <w:rsid w:val="00DA1BDE"/>
    <w:rsid w:val="00DA361B"/>
    <w:rsid w:val="00DA4611"/>
    <w:rsid w:val="00DA4661"/>
    <w:rsid w:val="00DA4FC6"/>
    <w:rsid w:val="00DA59EA"/>
    <w:rsid w:val="00DB063E"/>
    <w:rsid w:val="00DB39BE"/>
    <w:rsid w:val="00DB481E"/>
    <w:rsid w:val="00DB56F7"/>
    <w:rsid w:val="00DB6364"/>
    <w:rsid w:val="00DB7275"/>
    <w:rsid w:val="00DC0D29"/>
    <w:rsid w:val="00DC130F"/>
    <w:rsid w:val="00DC218F"/>
    <w:rsid w:val="00DC279C"/>
    <w:rsid w:val="00DC383D"/>
    <w:rsid w:val="00DC57E8"/>
    <w:rsid w:val="00DD17C3"/>
    <w:rsid w:val="00DD4E1B"/>
    <w:rsid w:val="00DD6016"/>
    <w:rsid w:val="00DD79DE"/>
    <w:rsid w:val="00DD7E3F"/>
    <w:rsid w:val="00DE0E20"/>
    <w:rsid w:val="00DE1446"/>
    <w:rsid w:val="00DE1806"/>
    <w:rsid w:val="00DE48EF"/>
    <w:rsid w:val="00DE4C1A"/>
    <w:rsid w:val="00DE5ECE"/>
    <w:rsid w:val="00DE6C48"/>
    <w:rsid w:val="00DE6E9B"/>
    <w:rsid w:val="00DE723A"/>
    <w:rsid w:val="00DF095C"/>
    <w:rsid w:val="00DF0AD5"/>
    <w:rsid w:val="00DF23BF"/>
    <w:rsid w:val="00DF4A45"/>
    <w:rsid w:val="00DF4C8B"/>
    <w:rsid w:val="00DF5A61"/>
    <w:rsid w:val="00DF5EF4"/>
    <w:rsid w:val="00DF5FA7"/>
    <w:rsid w:val="00E02326"/>
    <w:rsid w:val="00E03B67"/>
    <w:rsid w:val="00E05187"/>
    <w:rsid w:val="00E054ED"/>
    <w:rsid w:val="00E065B7"/>
    <w:rsid w:val="00E0744E"/>
    <w:rsid w:val="00E07AE0"/>
    <w:rsid w:val="00E07B36"/>
    <w:rsid w:val="00E10A14"/>
    <w:rsid w:val="00E123C6"/>
    <w:rsid w:val="00E1348F"/>
    <w:rsid w:val="00E13D1C"/>
    <w:rsid w:val="00E13DF2"/>
    <w:rsid w:val="00E1439C"/>
    <w:rsid w:val="00E15225"/>
    <w:rsid w:val="00E15292"/>
    <w:rsid w:val="00E15A34"/>
    <w:rsid w:val="00E170F0"/>
    <w:rsid w:val="00E201AD"/>
    <w:rsid w:val="00E207DD"/>
    <w:rsid w:val="00E30172"/>
    <w:rsid w:val="00E33664"/>
    <w:rsid w:val="00E33AF9"/>
    <w:rsid w:val="00E33C12"/>
    <w:rsid w:val="00E36C2D"/>
    <w:rsid w:val="00E42B5F"/>
    <w:rsid w:val="00E44A12"/>
    <w:rsid w:val="00E44E3D"/>
    <w:rsid w:val="00E457C0"/>
    <w:rsid w:val="00E47A48"/>
    <w:rsid w:val="00E5042A"/>
    <w:rsid w:val="00E53160"/>
    <w:rsid w:val="00E54298"/>
    <w:rsid w:val="00E617DA"/>
    <w:rsid w:val="00E61DC2"/>
    <w:rsid w:val="00E659E0"/>
    <w:rsid w:val="00E72C0D"/>
    <w:rsid w:val="00E735D9"/>
    <w:rsid w:val="00E74625"/>
    <w:rsid w:val="00E774D5"/>
    <w:rsid w:val="00E80B2A"/>
    <w:rsid w:val="00E84368"/>
    <w:rsid w:val="00E85BD5"/>
    <w:rsid w:val="00E85C51"/>
    <w:rsid w:val="00E87077"/>
    <w:rsid w:val="00E877B5"/>
    <w:rsid w:val="00E90BA2"/>
    <w:rsid w:val="00E91660"/>
    <w:rsid w:val="00E91FC3"/>
    <w:rsid w:val="00E93781"/>
    <w:rsid w:val="00E95200"/>
    <w:rsid w:val="00E95B92"/>
    <w:rsid w:val="00EA57F1"/>
    <w:rsid w:val="00EA5FF6"/>
    <w:rsid w:val="00EA6564"/>
    <w:rsid w:val="00EA6621"/>
    <w:rsid w:val="00EA7610"/>
    <w:rsid w:val="00EB0E46"/>
    <w:rsid w:val="00EB11E7"/>
    <w:rsid w:val="00EB14E4"/>
    <w:rsid w:val="00EB317A"/>
    <w:rsid w:val="00EB4A84"/>
    <w:rsid w:val="00EB6857"/>
    <w:rsid w:val="00EB79AE"/>
    <w:rsid w:val="00EC041D"/>
    <w:rsid w:val="00EC1ACF"/>
    <w:rsid w:val="00EC206F"/>
    <w:rsid w:val="00EC2D7A"/>
    <w:rsid w:val="00EC3298"/>
    <w:rsid w:val="00EC4C83"/>
    <w:rsid w:val="00ED3589"/>
    <w:rsid w:val="00EE31BB"/>
    <w:rsid w:val="00EE4D39"/>
    <w:rsid w:val="00EE5821"/>
    <w:rsid w:val="00EE78DC"/>
    <w:rsid w:val="00EF0249"/>
    <w:rsid w:val="00EF087D"/>
    <w:rsid w:val="00EF3144"/>
    <w:rsid w:val="00EF47B7"/>
    <w:rsid w:val="00EF573B"/>
    <w:rsid w:val="00EF5D05"/>
    <w:rsid w:val="00F00614"/>
    <w:rsid w:val="00F00EBC"/>
    <w:rsid w:val="00F00F2B"/>
    <w:rsid w:val="00F02964"/>
    <w:rsid w:val="00F033DA"/>
    <w:rsid w:val="00F0480B"/>
    <w:rsid w:val="00F0533D"/>
    <w:rsid w:val="00F120BD"/>
    <w:rsid w:val="00F12420"/>
    <w:rsid w:val="00F13D75"/>
    <w:rsid w:val="00F1476E"/>
    <w:rsid w:val="00F14B7C"/>
    <w:rsid w:val="00F17BC7"/>
    <w:rsid w:val="00F219F2"/>
    <w:rsid w:val="00F21D09"/>
    <w:rsid w:val="00F2235E"/>
    <w:rsid w:val="00F262E0"/>
    <w:rsid w:val="00F26724"/>
    <w:rsid w:val="00F2699E"/>
    <w:rsid w:val="00F31CD2"/>
    <w:rsid w:val="00F3554E"/>
    <w:rsid w:val="00F36EF2"/>
    <w:rsid w:val="00F4255A"/>
    <w:rsid w:val="00F42F97"/>
    <w:rsid w:val="00F44C3A"/>
    <w:rsid w:val="00F467F4"/>
    <w:rsid w:val="00F50F56"/>
    <w:rsid w:val="00F53936"/>
    <w:rsid w:val="00F54026"/>
    <w:rsid w:val="00F540DF"/>
    <w:rsid w:val="00F57593"/>
    <w:rsid w:val="00F576D4"/>
    <w:rsid w:val="00F60753"/>
    <w:rsid w:val="00F6450D"/>
    <w:rsid w:val="00F6524F"/>
    <w:rsid w:val="00F7005F"/>
    <w:rsid w:val="00F72150"/>
    <w:rsid w:val="00F72251"/>
    <w:rsid w:val="00F729F0"/>
    <w:rsid w:val="00F7466E"/>
    <w:rsid w:val="00F7562C"/>
    <w:rsid w:val="00F75DB9"/>
    <w:rsid w:val="00F779BF"/>
    <w:rsid w:val="00F80446"/>
    <w:rsid w:val="00F81021"/>
    <w:rsid w:val="00F90865"/>
    <w:rsid w:val="00F9242F"/>
    <w:rsid w:val="00F93C23"/>
    <w:rsid w:val="00F975CE"/>
    <w:rsid w:val="00FA0E06"/>
    <w:rsid w:val="00FA28AA"/>
    <w:rsid w:val="00FA3ACC"/>
    <w:rsid w:val="00FA50BB"/>
    <w:rsid w:val="00FB1207"/>
    <w:rsid w:val="00FB364B"/>
    <w:rsid w:val="00FB468C"/>
    <w:rsid w:val="00FB4E4E"/>
    <w:rsid w:val="00FB5826"/>
    <w:rsid w:val="00FB656A"/>
    <w:rsid w:val="00FB6B8D"/>
    <w:rsid w:val="00FC0996"/>
    <w:rsid w:val="00FC12B8"/>
    <w:rsid w:val="00FC3BDF"/>
    <w:rsid w:val="00FC40D1"/>
    <w:rsid w:val="00FC7B06"/>
    <w:rsid w:val="00FC7DC2"/>
    <w:rsid w:val="00FD047C"/>
    <w:rsid w:val="00FD4900"/>
    <w:rsid w:val="00FD60B1"/>
    <w:rsid w:val="00FE10DD"/>
    <w:rsid w:val="00FE3834"/>
    <w:rsid w:val="00FE3F66"/>
    <w:rsid w:val="00FE404B"/>
    <w:rsid w:val="00FE43C2"/>
    <w:rsid w:val="00FE5CB0"/>
    <w:rsid w:val="00FF073C"/>
    <w:rsid w:val="00FF08CE"/>
    <w:rsid w:val="00FF147A"/>
    <w:rsid w:val="00FF154D"/>
    <w:rsid w:val="00FF1D90"/>
    <w:rsid w:val="00FF3B5B"/>
    <w:rsid w:val="00FF62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28F47"/>
  <w15:chartTrackingRefBased/>
  <w15:docId w15:val="{5E529963-5DDC-4CE8-BD47-DA28D84F6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1B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2850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B58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B35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E91FC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A75BA"/>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A75B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3A75B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A75BA"/>
    <w:rPr>
      <w:rFonts w:ascii="Times New Roman" w:eastAsia="Times New Roman" w:hAnsi="Times New Roman" w:cs="Times New Roman"/>
      <w:sz w:val="24"/>
      <w:szCs w:val="20"/>
      <w:lang w:eastAsia="pl-PL"/>
    </w:rPr>
  </w:style>
  <w:style w:type="paragraph" w:styleId="Nagwek">
    <w:name w:val="header"/>
    <w:basedOn w:val="Normalny"/>
    <w:link w:val="NagwekZnak"/>
    <w:rsid w:val="00D127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127A8"/>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6F2339"/>
    <w:pPr>
      <w:ind w:left="720"/>
      <w:contextualSpacing/>
    </w:pPr>
  </w:style>
  <w:style w:type="character" w:customStyle="1" w:styleId="Nagwek3Znak">
    <w:name w:val="Nagłówek 3 Znak"/>
    <w:basedOn w:val="Domylnaczcionkaakapitu"/>
    <w:link w:val="Nagwek3"/>
    <w:uiPriority w:val="9"/>
    <w:rsid w:val="006B589C"/>
    <w:rPr>
      <w:rFonts w:asciiTheme="majorHAnsi" w:eastAsiaTheme="majorEastAsia" w:hAnsiTheme="majorHAnsi" w:cstheme="majorBidi"/>
      <w:color w:val="1F3763" w:themeColor="accent1" w:themeShade="7F"/>
      <w:sz w:val="24"/>
      <w:szCs w:val="24"/>
    </w:rPr>
  </w:style>
  <w:style w:type="paragraph" w:customStyle="1" w:styleId="Standard">
    <w:name w:val="Standard"/>
    <w:rsid w:val="00BD2CE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2850BE"/>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C61B17"/>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12A"/>
  </w:style>
  <w:style w:type="paragraph" w:styleId="Tekstdymka">
    <w:name w:val="Balloon Text"/>
    <w:basedOn w:val="Normalny"/>
    <w:link w:val="TekstdymkaZnak"/>
    <w:uiPriority w:val="99"/>
    <w:semiHidden/>
    <w:unhideWhenUsed/>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06D"/>
    <w:rPr>
      <w:rFonts w:ascii="Segoe UI" w:hAnsi="Segoe UI" w:cs="Segoe UI"/>
      <w:sz w:val="18"/>
      <w:szCs w:val="18"/>
    </w:rPr>
  </w:style>
  <w:style w:type="character" w:styleId="Odwoanieprzypisukocowego">
    <w:name w:val="endnote reference"/>
    <w:basedOn w:val="Domylnaczcionkaakapitu"/>
    <w:uiPriority w:val="99"/>
    <w:semiHidden/>
    <w:unhideWhenUsed/>
    <w:rsid w:val="000540C6"/>
    <w:rPr>
      <w:vertAlign w:val="superscript"/>
    </w:rPr>
  </w:style>
  <w:style w:type="table" w:styleId="Tabela-Siatka">
    <w:name w:val="Table Grid"/>
    <w:basedOn w:val="Standardowy"/>
    <w:uiPriority w:val="39"/>
    <w:rsid w:val="001B7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DA4FC6"/>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Akapitzlist1">
    <w:name w:val="Akapit z listą1"/>
    <w:basedOn w:val="Normalny"/>
    <w:rsid w:val="00DA4FC6"/>
    <w:pPr>
      <w:widowControl w:val="0"/>
      <w:suppressAutoHyphens/>
      <w:spacing w:after="0" w:line="240" w:lineRule="auto"/>
      <w:ind w:left="720"/>
    </w:pPr>
    <w:rPr>
      <w:rFonts w:ascii="Liberation Serif" w:eastAsia="SimSun" w:hAnsi="Liberation Serif" w:cs="Mangal"/>
      <w:kern w:val="1"/>
      <w:sz w:val="24"/>
      <w:szCs w:val="24"/>
      <w:lang w:eastAsia="zh-CN" w:bidi="hi-IN"/>
    </w:rPr>
  </w:style>
  <w:style w:type="paragraph" w:styleId="NormalnyWeb">
    <w:name w:val="Normal (Web)"/>
    <w:basedOn w:val="Normalny"/>
    <w:uiPriority w:val="99"/>
    <w:unhideWhenUsed/>
    <w:rsid w:val="005A30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22590">
      <w:bodyDiv w:val="1"/>
      <w:marLeft w:val="0"/>
      <w:marRight w:val="0"/>
      <w:marTop w:val="0"/>
      <w:marBottom w:val="0"/>
      <w:divBdr>
        <w:top w:val="none" w:sz="0" w:space="0" w:color="auto"/>
        <w:left w:val="none" w:sz="0" w:space="0" w:color="auto"/>
        <w:bottom w:val="none" w:sz="0" w:space="0" w:color="auto"/>
        <w:right w:val="none" w:sz="0" w:space="0" w:color="auto"/>
      </w:divBdr>
    </w:div>
    <w:div w:id="82798576">
      <w:bodyDiv w:val="1"/>
      <w:marLeft w:val="0"/>
      <w:marRight w:val="0"/>
      <w:marTop w:val="0"/>
      <w:marBottom w:val="0"/>
      <w:divBdr>
        <w:top w:val="none" w:sz="0" w:space="0" w:color="auto"/>
        <w:left w:val="none" w:sz="0" w:space="0" w:color="auto"/>
        <w:bottom w:val="none" w:sz="0" w:space="0" w:color="auto"/>
        <w:right w:val="none" w:sz="0" w:space="0" w:color="auto"/>
      </w:divBdr>
    </w:div>
    <w:div w:id="83303223">
      <w:bodyDiv w:val="1"/>
      <w:marLeft w:val="0"/>
      <w:marRight w:val="0"/>
      <w:marTop w:val="0"/>
      <w:marBottom w:val="0"/>
      <w:divBdr>
        <w:top w:val="none" w:sz="0" w:space="0" w:color="auto"/>
        <w:left w:val="none" w:sz="0" w:space="0" w:color="auto"/>
        <w:bottom w:val="none" w:sz="0" w:space="0" w:color="auto"/>
        <w:right w:val="none" w:sz="0" w:space="0" w:color="auto"/>
      </w:divBdr>
    </w:div>
    <w:div w:id="85612709">
      <w:bodyDiv w:val="1"/>
      <w:marLeft w:val="0"/>
      <w:marRight w:val="0"/>
      <w:marTop w:val="0"/>
      <w:marBottom w:val="0"/>
      <w:divBdr>
        <w:top w:val="none" w:sz="0" w:space="0" w:color="auto"/>
        <w:left w:val="none" w:sz="0" w:space="0" w:color="auto"/>
        <w:bottom w:val="none" w:sz="0" w:space="0" w:color="auto"/>
        <w:right w:val="none" w:sz="0" w:space="0" w:color="auto"/>
      </w:divBdr>
    </w:div>
    <w:div w:id="108667132">
      <w:bodyDiv w:val="1"/>
      <w:marLeft w:val="0"/>
      <w:marRight w:val="0"/>
      <w:marTop w:val="0"/>
      <w:marBottom w:val="0"/>
      <w:divBdr>
        <w:top w:val="none" w:sz="0" w:space="0" w:color="auto"/>
        <w:left w:val="none" w:sz="0" w:space="0" w:color="auto"/>
        <w:bottom w:val="none" w:sz="0" w:space="0" w:color="auto"/>
        <w:right w:val="none" w:sz="0" w:space="0" w:color="auto"/>
      </w:divBdr>
    </w:div>
    <w:div w:id="207454071">
      <w:bodyDiv w:val="1"/>
      <w:marLeft w:val="0"/>
      <w:marRight w:val="0"/>
      <w:marTop w:val="0"/>
      <w:marBottom w:val="0"/>
      <w:divBdr>
        <w:top w:val="none" w:sz="0" w:space="0" w:color="auto"/>
        <w:left w:val="none" w:sz="0" w:space="0" w:color="auto"/>
        <w:bottom w:val="none" w:sz="0" w:space="0" w:color="auto"/>
        <w:right w:val="none" w:sz="0" w:space="0" w:color="auto"/>
      </w:divBdr>
    </w:div>
    <w:div w:id="207644905">
      <w:bodyDiv w:val="1"/>
      <w:marLeft w:val="0"/>
      <w:marRight w:val="0"/>
      <w:marTop w:val="0"/>
      <w:marBottom w:val="0"/>
      <w:divBdr>
        <w:top w:val="none" w:sz="0" w:space="0" w:color="auto"/>
        <w:left w:val="none" w:sz="0" w:space="0" w:color="auto"/>
        <w:bottom w:val="none" w:sz="0" w:space="0" w:color="auto"/>
        <w:right w:val="none" w:sz="0" w:space="0" w:color="auto"/>
      </w:divBdr>
    </w:div>
    <w:div w:id="266354150">
      <w:bodyDiv w:val="1"/>
      <w:marLeft w:val="0"/>
      <w:marRight w:val="0"/>
      <w:marTop w:val="0"/>
      <w:marBottom w:val="0"/>
      <w:divBdr>
        <w:top w:val="none" w:sz="0" w:space="0" w:color="auto"/>
        <w:left w:val="none" w:sz="0" w:space="0" w:color="auto"/>
        <w:bottom w:val="none" w:sz="0" w:space="0" w:color="auto"/>
        <w:right w:val="none" w:sz="0" w:space="0" w:color="auto"/>
      </w:divBdr>
    </w:div>
    <w:div w:id="269049835">
      <w:bodyDiv w:val="1"/>
      <w:marLeft w:val="0"/>
      <w:marRight w:val="0"/>
      <w:marTop w:val="0"/>
      <w:marBottom w:val="0"/>
      <w:divBdr>
        <w:top w:val="none" w:sz="0" w:space="0" w:color="auto"/>
        <w:left w:val="none" w:sz="0" w:space="0" w:color="auto"/>
        <w:bottom w:val="none" w:sz="0" w:space="0" w:color="auto"/>
        <w:right w:val="none" w:sz="0" w:space="0" w:color="auto"/>
      </w:divBdr>
    </w:div>
    <w:div w:id="271282428">
      <w:bodyDiv w:val="1"/>
      <w:marLeft w:val="0"/>
      <w:marRight w:val="0"/>
      <w:marTop w:val="0"/>
      <w:marBottom w:val="0"/>
      <w:divBdr>
        <w:top w:val="none" w:sz="0" w:space="0" w:color="auto"/>
        <w:left w:val="none" w:sz="0" w:space="0" w:color="auto"/>
        <w:bottom w:val="none" w:sz="0" w:space="0" w:color="auto"/>
        <w:right w:val="none" w:sz="0" w:space="0" w:color="auto"/>
      </w:divBdr>
    </w:div>
    <w:div w:id="272782558">
      <w:bodyDiv w:val="1"/>
      <w:marLeft w:val="0"/>
      <w:marRight w:val="0"/>
      <w:marTop w:val="0"/>
      <w:marBottom w:val="0"/>
      <w:divBdr>
        <w:top w:val="none" w:sz="0" w:space="0" w:color="auto"/>
        <w:left w:val="none" w:sz="0" w:space="0" w:color="auto"/>
        <w:bottom w:val="none" w:sz="0" w:space="0" w:color="auto"/>
        <w:right w:val="none" w:sz="0" w:space="0" w:color="auto"/>
      </w:divBdr>
    </w:div>
    <w:div w:id="331300127">
      <w:bodyDiv w:val="1"/>
      <w:marLeft w:val="0"/>
      <w:marRight w:val="0"/>
      <w:marTop w:val="0"/>
      <w:marBottom w:val="0"/>
      <w:divBdr>
        <w:top w:val="none" w:sz="0" w:space="0" w:color="auto"/>
        <w:left w:val="none" w:sz="0" w:space="0" w:color="auto"/>
        <w:bottom w:val="none" w:sz="0" w:space="0" w:color="auto"/>
        <w:right w:val="none" w:sz="0" w:space="0" w:color="auto"/>
      </w:divBdr>
    </w:div>
    <w:div w:id="388386053">
      <w:bodyDiv w:val="1"/>
      <w:marLeft w:val="0"/>
      <w:marRight w:val="0"/>
      <w:marTop w:val="0"/>
      <w:marBottom w:val="0"/>
      <w:divBdr>
        <w:top w:val="none" w:sz="0" w:space="0" w:color="auto"/>
        <w:left w:val="none" w:sz="0" w:space="0" w:color="auto"/>
        <w:bottom w:val="none" w:sz="0" w:space="0" w:color="auto"/>
        <w:right w:val="none" w:sz="0" w:space="0" w:color="auto"/>
      </w:divBdr>
    </w:div>
    <w:div w:id="421075567">
      <w:bodyDiv w:val="1"/>
      <w:marLeft w:val="0"/>
      <w:marRight w:val="0"/>
      <w:marTop w:val="0"/>
      <w:marBottom w:val="0"/>
      <w:divBdr>
        <w:top w:val="none" w:sz="0" w:space="0" w:color="auto"/>
        <w:left w:val="none" w:sz="0" w:space="0" w:color="auto"/>
        <w:bottom w:val="none" w:sz="0" w:space="0" w:color="auto"/>
        <w:right w:val="none" w:sz="0" w:space="0" w:color="auto"/>
      </w:divBdr>
    </w:div>
    <w:div w:id="479034251">
      <w:bodyDiv w:val="1"/>
      <w:marLeft w:val="0"/>
      <w:marRight w:val="0"/>
      <w:marTop w:val="0"/>
      <w:marBottom w:val="0"/>
      <w:divBdr>
        <w:top w:val="none" w:sz="0" w:space="0" w:color="auto"/>
        <w:left w:val="none" w:sz="0" w:space="0" w:color="auto"/>
        <w:bottom w:val="none" w:sz="0" w:space="0" w:color="auto"/>
        <w:right w:val="none" w:sz="0" w:space="0" w:color="auto"/>
      </w:divBdr>
    </w:div>
    <w:div w:id="482088573">
      <w:bodyDiv w:val="1"/>
      <w:marLeft w:val="0"/>
      <w:marRight w:val="0"/>
      <w:marTop w:val="0"/>
      <w:marBottom w:val="0"/>
      <w:divBdr>
        <w:top w:val="none" w:sz="0" w:space="0" w:color="auto"/>
        <w:left w:val="none" w:sz="0" w:space="0" w:color="auto"/>
        <w:bottom w:val="none" w:sz="0" w:space="0" w:color="auto"/>
        <w:right w:val="none" w:sz="0" w:space="0" w:color="auto"/>
      </w:divBdr>
    </w:div>
    <w:div w:id="486019582">
      <w:bodyDiv w:val="1"/>
      <w:marLeft w:val="0"/>
      <w:marRight w:val="0"/>
      <w:marTop w:val="0"/>
      <w:marBottom w:val="0"/>
      <w:divBdr>
        <w:top w:val="none" w:sz="0" w:space="0" w:color="auto"/>
        <w:left w:val="none" w:sz="0" w:space="0" w:color="auto"/>
        <w:bottom w:val="none" w:sz="0" w:space="0" w:color="auto"/>
        <w:right w:val="none" w:sz="0" w:space="0" w:color="auto"/>
      </w:divBdr>
    </w:div>
    <w:div w:id="552885237">
      <w:bodyDiv w:val="1"/>
      <w:marLeft w:val="0"/>
      <w:marRight w:val="0"/>
      <w:marTop w:val="0"/>
      <w:marBottom w:val="0"/>
      <w:divBdr>
        <w:top w:val="none" w:sz="0" w:space="0" w:color="auto"/>
        <w:left w:val="none" w:sz="0" w:space="0" w:color="auto"/>
        <w:bottom w:val="none" w:sz="0" w:space="0" w:color="auto"/>
        <w:right w:val="none" w:sz="0" w:space="0" w:color="auto"/>
      </w:divBdr>
    </w:div>
    <w:div w:id="707609019">
      <w:bodyDiv w:val="1"/>
      <w:marLeft w:val="0"/>
      <w:marRight w:val="0"/>
      <w:marTop w:val="0"/>
      <w:marBottom w:val="0"/>
      <w:divBdr>
        <w:top w:val="none" w:sz="0" w:space="0" w:color="auto"/>
        <w:left w:val="none" w:sz="0" w:space="0" w:color="auto"/>
        <w:bottom w:val="none" w:sz="0" w:space="0" w:color="auto"/>
        <w:right w:val="none" w:sz="0" w:space="0" w:color="auto"/>
      </w:divBdr>
    </w:div>
    <w:div w:id="727995453">
      <w:bodyDiv w:val="1"/>
      <w:marLeft w:val="0"/>
      <w:marRight w:val="0"/>
      <w:marTop w:val="0"/>
      <w:marBottom w:val="0"/>
      <w:divBdr>
        <w:top w:val="none" w:sz="0" w:space="0" w:color="auto"/>
        <w:left w:val="none" w:sz="0" w:space="0" w:color="auto"/>
        <w:bottom w:val="none" w:sz="0" w:space="0" w:color="auto"/>
        <w:right w:val="none" w:sz="0" w:space="0" w:color="auto"/>
      </w:divBdr>
    </w:div>
    <w:div w:id="784618462">
      <w:bodyDiv w:val="1"/>
      <w:marLeft w:val="0"/>
      <w:marRight w:val="0"/>
      <w:marTop w:val="0"/>
      <w:marBottom w:val="0"/>
      <w:divBdr>
        <w:top w:val="none" w:sz="0" w:space="0" w:color="auto"/>
        <w:left w:val="none" w:sz="0" w:space="0" w:color="auto"/>
        <w:bottom w:val="none" w:sz="0" w:space="0" w:color="auto"/>
        <w:right w:val="none" w:sz="0" w:space="0" w:color="auto"/>
      </w:divBdr>
    </w:div>
    <w:div w:id="785778693">
      <w:bodyDiv w:val="1"/>
      <w:marLeft w:val="0"/>
      <w:marRight w:val="0"/>
      <w:marTop w:val="0"/>
      <w:marBottom w:val="0"/>
      <w:divBdr>
        <w:top w:val="none" w:sz="0" w:space="0" w:color="auto"/>
        <w:left w:val="none" w:sz="0" w:space="0" w:color="auto"/>
        <w:bottom w:val="none" w:sz="0" w:space="0" w:color="auto"/>
        <w:right w:val="none" w:sz="0" w:space="0" w:color="auto"/>
      </w:divBdr>
    </w:div>
    <w:div w:id="801272438">
      <w:bodyDiv w:val="1"/>
      <w:marLeft w:val="0"/>
      <w:marRight w:val="0"/>
      <w:marTop w:val="0"/>
      <w:marBottom w:val="0"/>
      <w:divBdr>
        <w:top w:val="none" w:sz="0" w:space="0" w:color="auto"/>
        <w:left w:val="none" w:sz="0" w:space="0" w:color="auto"/>
        <w:bottom w:val="none" w:sz="0" w:space="0" w:color="auto"/>
        <w:right w:val="none" w:sz="0" w:space="0" w:color="auto"/>
      </w:divBdr>
    </w:div>
    <w:div w:id="816802908">
      <w:bodyDiv w:val="1"/>
      <w:marLeft w:val="0"/>
      <w:marRight w:val="0"/>
      <w:marTop w:val="0"/>
      <w:marBottom w:val="0"/>
      <w:divBdr>
        <w:top w:val="none" w:sz="0" w:space="0" w:color="auto"/>
        <w:left w:val="none" w:sz="0" w:space="0" w:color="auto"/>
        <w:bottom w:val="none" w:sz="0" w:space="0" w:color="auto"/>
        <w:right w:val="none" w:sz="0" w:space="0" w:color="auto"/>
      </w:divBdr>
    </w:div>
    <w:div w:id="918564749">
      <w:bodyDiv w:val="1"/>
      <w:marLeft w:val="0"/>
      <w:marRight w:val="0"/>
      <w:marTop w:val="0"/>
      <w:marBottom w:val="0"/>
      <w:divBdr>
        <w:top w:val="none" w:sz="0" w:space="0" w:color="auto"/>
        <w:left w:val="none" w:sz="0" w:space="0" w:color="auto"/>
        <w:bottom w:val="none" w:sz="0" w:space="0" w:color="auto"/>
        <w:right w:val="none" w:sz="0" w:space="0" w:color="auto"/>
      </w:divBdr>
    </w:div>
    <w:div w:id="950088322">
      <w:bodyDiv w:val="1"/>
      <w:marLeft w:val="0"/>
      <w:marRight w:val="0"/>
      <w:marTop w:val="0"/>
      <w:marBottom w:val="0"/>
      <w:divBdr>
        <w:top w:val="none" w:sz="0" w:space="0" w:color="auto"/>
        <w:left w:val="none" w:sz="0" w:space="0" w:color="auto"/>
        <w:bottom w:val="none" w:sz="0" w:space="0" w:color="auto"/>
        <w:right w:val="none" w:sz="0" w:space="0" w:color="auto"/>
      </w:divBdr>
    </w:div>
    <w:div w:id="959609824">
      <w:bodyDiv w:val="1"/>
      <w:marLeft w:val="0"/>
      <w:marRight w:val="0"/>
      <w:marTop w:val="0"/>
      <w:marBottom w:val="0"/>
      <w:divBdr>
        <w:top w:val="none" w:sz="0" w:space="0" w:color="auto"/>
        <w:left w:val="none" w:sz="0" w:space="0" w:color="auto"/>
        <w:bottom w:val="none" w:sz="0" w:space="0" w:color="auto"/>
        <w:right w:val="none" w:sz="0" w:space="0" w:color="auto"/>
      </w:divBdr>
    </w:div>
    <w:div w:id="1050375084">
      <w:bodyDiv w:val="1"/>
      <w:marLeft w:val="0"/>
      <w:marRight w:val="0"/>
      <w:marTop w:val="0"/>
      <w:marBottom w:val="0"/>
      <w:divBdr>
        <w:top w:val="none" w:sz="0" w:space="0" w:color="auto"/>
        <w:left w:val="none" w:sz="0" w:space="0" w:color="auto"/>
        <w:bottom w:val="none" w:sz="0" w:space="0" w:color="auto"/>
        <w:right w:val="none" w:sz="0" w:space="0" w:color="auto"/>
      </w:divBdr>
    </w:div>
    <w:div w:id="1080521576">
      <w:bodyDiv w:val="1"/>
      <w:marLeft w:val="0"/>
      <w:marRight w:val="0"/>
      <w:marTop w:val="0"/>
      <w:marBottom w:val="0"/>
      <w:divBdr>
        <w:top w:val="none" w:sz="0" w:space="0" w:color="auto"/>
        <w:left w:val="none" w:sz="0" w:space="0" w:color="auto"/>
        <w:bottom w:val="none" w:sz="0" w:space="0" w:color="auto"/>
        <w:right w:val="none" w:sz="0" w:space="0" w:color="auto"/>
      </w:divBdr>
    </w:div>
    <w:div w:id="1129668961">
      <w:bodyDiv w:val="1"/>
      <w:marLeft w:val="0"/>
      <w:marRight w:val="0"/>
      <w:marTop w:val="0"/>
      <w:marBottom w:val="0"/>
      <w:divBdr>
        <w:top w:val="none" w:sz="0" w:space="0" w:color="auto"/>
        <w:left w:val="none" w:sz="0" w:space="0" w:color="auto"/>
        <w:bottom w:val="none" w:sz="0" w:space="0" w:color="auto"/>
        <w:right w:val="none" w:sz="0" w:space="0" w:color="auto"/>
      </w:divBdr>
    </w:div>
    <w:div w:id="1130710971">
      <w:bodyDiv w:val="1"/>
      <w:marLeft w:val="0"/>
      <w:marRight w:val="0"/>
      <w:marTop w:val="0"/>
      <w:marBottom w:val="0"/>
      <w:divBdr>
        <w:top w:val="none" w:sz="0" w:space="0" w:color="auto"/>
        <w:left w:val="none" w:sz="0" w:space="0" w:color="auto"/>
        <w:bottom w:val="none" w:sz="0" w:space="0" w:color="auto"/>
        <w:right w:val="none" w:sz="0" w:space="0" w:color="auto"/>
      </w:divBdr>
    </w:div>
    <w:div w:id="1177426281">
      <w:bodyDiv w:val="1"/>
      <w:marLeft w:val="0"/>
      <w:marRight w:val="0"/>
      <w:marTop w:val="0"/>
      <w:marBottom w:val="0"/>
      <w:divBdr>
        <w:top w:val="none" w:sz="0" w:space="0" w:color="auto"/>
        <w:left w:val="none" w:sz="0" w:space="0" w:color="auto"/>
        <w:bottom w:val="none" w:sz="0" w:space="0" w:color="auto"/>
        <w:right w:val="none" w:sz="0" w:space="0" w:color="auto"/>
      </w:divBdr>
    </w:div>
    <w:div w:id="1208025851">
      <w:bodyDiv w:val="1"/>
      <w:marLeft w:val="0"/>
      <w:marRight w:val="0"/>
      <w:marTop w:val="0"/>
      <w:marBottom w:val="0"/>
      <w:divBdr>
        <w:top w:val="none" w:sz="0" w:space="0" w:color="auto"/>
        <w:left w:val="none" w:sz="0" w:space="0" w:color="auto"/>
        <w:bottom w:val="none" w:sz="0" w:space="0" w:color="auto"/>
        <w:right w:val="none" w:sz="0" w:space="0" w:color="auto"/>
      </w:divBdr>
    </w:div>
    <w:div w:id="1216048054">
      <w:bodyDiv w:val="1"/>
      <w:marLeft w:val="0"/>
      <w:marRight w:val="0"/>
      <w:marTop w:val="0"/>
      <w:marBottom w:val="0"/>
      <w:divBdr>
        <w:top w:val="none" w:sz="0" w:space="0" w:color="auto"/>
        <w:left w:val="none" w:sz="0" w:space="0" w:color="auto"/>
        <w:bottom w:val="none" w:sz="0" w:space="0" w:color="auto"/>
        <w:right w:val="none" w:sz="0" w:space="0" w:color="auto"/>
      </w:divBdr>
    </w:div>
    <w:div w:id="1231770877">
      <w:bodyDiv w:val="1"/>
      <w:marLeft w:val="0"/>
      <w:marRight w:val="0"/>
      <w:marTop w:val="0"/>
      <w:marBottom w:val="0"/>
      <w:divBdr>
        <w:top w:val="none" w:sz="0" w:space="0" w:color="auto"/>
        <w:left w:val="none" w:sz="0" w:space="0" w:color="auto"/>
        <w:bottom w:val="none" w:sz="0" w:space="0" w:color="auto"/>
        <w:right w:val="none" w:sz="0" w:space="0" w:color="auto"/>
      </w:divBdr>
    </w:div>
    <w:div w:id="1238592744">
      <w:bodyDiv w:val="1"/>
      <w:marLeft w:val="0"/>
      <w:marRight w:val="0"/>
      <w:marTop w:val="0"/>
      <w:marBottom w:val="0"/>
      <w:divBdr>
        <w:top w:val="none" w:sz="0" w:space="0" w:color="auto"/>
        <w:left w:val="none" w:sz="0" w:space="0" w:color="auto"/>
        <w:bottom w:val="none" w:sz="0" w:space="0" w:color="auto"/>
        <w:right w:val="none" w:sz="0" w:space="0" w:color="auto"/>
      </w:divBdr>
    </w:div>
    <w:div w:id="1255629779">
      <w:bodyDiv w:val="1"/>
      <w:marLeft w:val="0"/>
      <w:marRight w:val="0"/>
      <w:marTop w:val="0"/>
      <w:marBottom w:val="0"/>
      <w:divBdr>
        <w:top w:val="none" w:sz="0" w:space="0" w:color="auto"/>
        <w:left w:val="none" w:sz="0" w:space="0" w:color="auto"/>
        <w:bottom w:val="none" w:sz="0" w:space="0" w:color="auto"/>
        <w:right w:val="none" w:sz="0" w:space="0" w:color="auto"/>
      </w:divBdr>
    </w:div>
    <w:div w:id="1275362757">
      <w:bodyDiv w:val="1"/>
      <w:marLeft w:val="0"/>
      <w:marRight w:val="0"/>
      <w:marTop w:val="0"/>
      <w:marBottom w:val="0"/>
      <w:divBdr>
        <w:top w:val="none" w:sz="0" w:space="0" w:color="auto"/>
        <w:left w:val="none" w:sz="0" w:space="0" w:color="auto"/>
        <w:bottom w:val="none" w:sz="0" w:space="0" w:color="auto"/>
        <w:right w:val="none" w:sz="0" w:space="0" w:color="auto"/>
      </w:divBdr>
    </w:div>
    <w:div w:id="1275479958">
      <w:bodyDiv w:val="1"/>
      <w:marLeft w:val="0"/>
      <w:marRight w:val="0"/>
      <w:marTop w:val="0"/>
      <w:marBottom w:val="0"/>
      <w:divBdr>
        <w:top w:val="none" w:sz="0" w:space="0" w:color="auto"/>
        <w:left w:val="none" w:sz="0" w:space="0" w:color="auto"/>
        <w:bottom w:val="none" w:sz="0" w:space="0" w:color="auto"/>
        <w:right w:val="none" w:sz="0" w:space="0" w:color="auto"/>
      </w:divBdr>
    </w:div>
    <w:div w:id="1346206275">
      <w:bodyDiv w:val="1"/>
      <w:marLeft w:val="0"/>
      <w:marRight w:val="0"/>
      <w:marTop w:val="0"/>
      <w:marBottom w:val="0"/>
      <w:divBdr>
        <w:top w:val="none" w:sz="0" w:space="0" w:color="auto"/>
        <w:left w:val="none" w:sz="0" w:space="0" w:color="auto"/>
        <w:bottom w:val="none" w:sz="0" w:space="0" w:color="auto"/>
        <w:right w:val="none" w:sz="0" w:space="0" w:color="auto"/>
      </w:divBdr>
    </w:div>
    <w:div w:id="1357661870">
      <w:bodyDiv w:val="1"/>
      <w:marLeft w:val="0"/>
      <w:marRight w:val="0"/>
      <w:marTop w:val="0"/>
      <w:marBottom w:val="0"/>
      <w:divBdr>
        <w:top w:val="none" w:sz="0" w:space="0" w:color="auto"/>
        <w:left w:val="none" w:sz="0" w:space="0" w:color="auto"/>
        <w:bottom w:val="none" w:sz="0" w:space="0" w:color="auto"/>
        <w:right w:val="none" w:sz="0" w:space="0" w:color="auto"/>
      </w:divBdr>
    </w:div>
    <w:div w:id="1377923204">
      <w:bodyDiv w:val="1"/>
      <w:marLeft w:val="0"/>
      <w:marRight w:val="0"/>
      <w:marTop w:val="0"/>
      <w:marBottom w:val="0"/>
      <w:divBdr>
        <w:top w:val="none" w:sz="0" w:space="0" w:color="auto"/>
        <w:left w:val="none" w:sz="0" w:space="0" w:color="auto"/>
        <w:bottom w:val="none" w:sz="0" w:space="0" w:color="auto"/>
        <w:right w:val="none" w:sz="0" w:space="0" w:color="auto"/>
      </w:divBdr>
    </w:div>
    <w:div w:id="1381132088">
      <w:bodyDiv w:val="1"/>
      <w:marLeft w:val="0"/>
      <w:marRight w:val="0"/>
      <w:marTop w:val="0"/>
      <w:marBottom w:val="0"/>
      <w:divBdr>
        <w:top w:val="none" w:sz="0" w:space="0" w:color="auto"/>
        <w:left w:val="none" w:sz="0" w:space="0" w:color="auto"/>
        <w:bottom w:val="none" w:sz="0" w:space="0" w:color="auto"/>
        <w:right w:val="none" w:sz="0" w:space="0" w:color="auto"/>
      </w:divBdr>
    </w:div>
    <w:div w:id="1382094847">
      <w:bodyDiv w:val="1"/>
      <w:marLeft w:val="0"/>
      <w:marRight w:val="0"/>
      <w:marTop w:val="0"/>
      <w:marBottom w:val="0"/>
      <w:divBdr>
        <w:top w:val="none" w:sz="0" w:space="0" w:color="auto"/>
        <w:left w:val="none" w:sz="0" w:space="0" w:color="auto"/>
        <w:bottom w:val="none" w:sz="0" w:space="0" w:color="auto"/>
        <w:right w:val="none" w:sz="0" w:space="0" w:color="auto"/>
      </w:divBdr>
    </w:div>
    <w:div w:id="1498811139">
      <w:bodyDiv w:val="1"/>
      <w:marLeft w:val="0"/>
      <w:marRight w:val="0"/>
      <w:marTop w:val="0"/>
      <w:marBottom w:val="0"/>
      <w:divBdr>
        <w:top w:val="none" w:sz="0" w:space="0" w:color="auto"/>
        <w:left w:val="none" w:sz="0" w:space="0" w:color="auto"/>
        <w:bottom w:val="none" w:sz="0" w:space="0" w:color="auto"/>
        <w:right w:val="none" w:sz="0" w:space="0" w:color="auto"/>
      </w:divBdr>
    </w:div>
    <w:div w:id="1512451836">
      <w:bodyDiv w:val="1"/>
      <w:marLeft w:val="0"/>
      <w:marRight w:val="0"/>
      <w:marTop w:val="0"/>
      <w:marBottom w:val="0"/>
      <w:divBdr>
        <w:top w:val="none" w:sz="0" w:space="0" w:color="auto"/>
        <w:left w:val="none" w:sz="0" w:space="0" w:color="auto"/>
        <w:bottom w:val="none" w:sz="0" w:space="0" w:color="auto"/>
        <w:right w:val="none" w:sz="0" w:space="0" w:color="auto"/>
      </w:divBdr>
    </w:div>
    <w:div w:id="1539972144">
      <w:bodyDiv w:val="1"/>
      <w:marLeft w:val="0"/>
      <w:marRight w:val="0"/>
      <w:marTop w:val="0"/>
      <w:marBottom w:val="0"/>
      <w:divBdr>
        <w:top w:val="none" w:sz="0" w:space="0" w:color="auto"/>
        <w:left w:val="none" w:sz="0" w:space="0" w:color="auto"/>
        <w:bottom w:val="none" w:sz="0" w:space="0" w:color="auto"/>
        <w:right w:val="none" w:sz="0" w:space="0" w:color="auto"/>
      </w:divBdr>
    </w:div>
    <w:div w:id="1625232309">
      <w:bodyDiv w:val="1"/>
      <w:marLeft w:val="0"/>
      <w:marRight w:val="0"/>
      <w:marTop w:val="0"/>
      <w:marBottom w:val="0"/>
      <w:divBdr>
        <w:top w:val="none" w:sz="0" w:space="0" w:color="auto"/>
        <w:left w:val="none" w:sz="0" w:space="0" w:color="auto"/>
        <w:bottom w:val="none" w:sz="0" w:space="0" w:color="auto"/>
        <w:right w:val="none" w:sz="0" w:space="0" w:color="auto"/>
      </w:divBdr>
    </w:div>
    <w:div w:id="1676419135">
      <w:bodyDiv w:val="1"/>
      <w:marLeft w:val="0"/>
      <w:marRight w:val="0"/>
      <w:marTop w:val="0"/>
      <w:marBottom w:val="0"/>
      <w:divBdr>
        <w:top w:val="none" w:sz="0" w:space="0" w:color="auto"/>
        <w:left w:val="none" w:sz="0" w:space="0" w:color="auto"/>
        <w:bottom w:val="none" w:sz="0" w:space="0" w:color="auto"/>
        <w:right w:val="none" w:sz="0" w:space="0" w:color="auto"/>
      </w:divBdr>
    </w:div>
    <w:div w:id="1687513018">
      <w:bodyDiv w:val="1"/>
      <w:marLeft w:val="0"/>
      <w:marRight w:val="0"/>
      <w:marTop w:val="0"/>
      <w:marBottom w:val="0"/>
      <w:divBdr>
        <w:top w:val="none" w:sz="0" w:space="0" w:color="auto"/>
        <w:left w:val="none" w:sz="0" w:space="0" w:color="auto"/>
        <w:bottom w:val="none" w:sz="0" w:space="0" w:color="auto"/>
        <w:right w:val="none" w:sz="0" w:space="0" w:color="auto"/>
      </w:divBdr>
    </w:div>
    <w:div w:id="1709068858">
      <w:bodyDiv w:val="1"/>
      <w:marLeft w:val="0"/>
      <w:marRight w:val="0"/>
      <w:marTop w:val="0"/>
      <w:marBottom w:val="0"/>
      <w:divBdr>
        <w:top w:val="none" w:sz="0" w:space="0" w:color="auto"/>
        <w:left w:val="none" w:sz="0" w:space="0" w:color="auto"/>
        <w:bottom w:val="none" w:sz="0" w:space="0" w:color="auto"/>
        <w:right w:val="none" w:sz="0" w:space="0" w:color="auto"/>
      </w:divBdr>
    </w:div>
    <w:div w:id="1730305207">
      <w:bodyDiv w:val="1"/>
      <w:marLeft w:val="0"/>
      <w:marRight w:val="0"/>
      <w:marTop w:val="0"/>
      <w:marBottom w:val="0"/>
      <w:divBdr>
        <w:top w:val="none" w:sz="0" w:space="0" w:color="auto"/>
        <w:left w:val="none" w:sz="0" w:space="0" w:color="auto"/>
        <w:bottom w:val="none" w:sz="0" w:space="0" w:color="auto"/>
        <w:right w:val="none" w:sz="0" w:space="0" w:color="auto"/>
      </w:divBdr>
    </w:div>
    <w:div w:id="1804040052">
      <w:bodyDiv w:val="1"/>
      <w:marLeft w:val="0"/>
      <w:marRight w:val="0"/>
      <w:marTop w:val="0"/>
      <w:marBottom w:val="0"/>
      <w:divBdr>
        <w:top w:val="none" w:sz="0" w:space="0" w:color="auto"/>
        <w:left w:val="none" w:sz="0" w:space="0" w:color="auto"/>
        <w:bottom w:val="none" w:sz="0" w:space="0" w:color="auto"/>
        <w:right w:val="none" w:sz="0" w:space="0" w:color="auto"/>
      </w:divBdr>
    </w:div>
    <w:div w:id="1809667530">
      <w:bodyDiv w:val="1"/>
      <w:marLeft w:val="0"/>
      <w:marRight w:val="0"/>
      <w:marTop w:val="0"/>
      <w:marBottom w:val="0"/>
      <w:divBdr>
        <w:top w:val="none" w:sz="0" w:space="0" w:color="auto"/>
        <w:left w:val="none" w:sz="0" w:space="0" w:color="auto"/>
        <w:bottom w:val="none" w:sz="0" w:space="0" w:color="auto"/>
        <w:right w:val="none" w:sz="0" w:space="0" w:color="auto"/>
      </w:divBdr>
    </w:div>
    <w:div w:id="1830710612">
      <w:bodyDiv w:val="1"/>
      <w:marLeft w:val="0"/>
      <w:marRight w:val="0"/>
      <w:marTop w:val="0"/>
      <w:marBottom w:val="0"/>
      <w:divBdr>
        <w:top w:val="none" w:sz="0" w:space="0" w:color="auto"/>
        <w:left w:val="none" w:sz="0" w:space="0" w:color="auto"/>
        <w:bottom w:val="none" w:sz="0" w:space="0" w:color="auto"/>
        <w:right w:val="none" w:sz="0" w:space="0" w:color="auto"/>
      </w:divBdr>
    </w:div>
    <w:div w:id="1861123976">
      <w:bodyDiv w:val="1"/>
      <w:marLeft w:val="0"/>
      <w:marRight w:val="0"/>
      <w:marTop w:val="0"/>
      <w:marBottom w:val="0"/>
      <w:divBdr>
        <w:top w:val="none" w:sz="0" w:space="0" w:color="auto"/>
        <w:left w:val="none" w:sz="0" w:space="0" w:color="auto"/>
        <w:bottom w:val="none" w:sz="0" w:space="0" w:color="auto"/>
        <w:right w:val="none" w:sz="0" w:space="0" w:color="auto"/>
      </w:divBdr>
    </w:div>
    <w:div w:id="1874225218">
      <w:bodyDiv w:val="1"/>
      <w:marLeft w:val="0"/>
      <w:marRight w:val="0"/>
      <w:marTop w:val="0"/>
      <w:marBottom w:val="0"/>
      <w:divBdr>
        <w:top w:val="none" w:sz="0" w:space="0" w:color="auto"/>
        <w:left w:val="none" w:sz="0" w:space="0" w:color="auto"/>
        <w:bottom w:val="none" w:sz="0" w:space="0" w:color="auto"/>
        <w:right w:val="none" w:sz="0" w:space="0" w:color="auto"/>
      </w:divBdr>
    </w:div>
    <w:div w:id="1896358277">
      <w:bodyDiv w:val="1"/>
      <w:marLeft w:val="0"/>
      <w:marRight w:val="0"/>
      <w:marTop w:val="0"/>
      <w:marBottom w:val="0"/>
      <w:divBdr>
        <w:top w:val="none" w:sz="0" w:space="0" w:color="auto"/>
        <w:left w:val="none" w:sz="0" w:space="0" w:color="auto"/>
        <w:bottom w:val="none" w:sz="0" w:space="0" w:color="auto"/>
        <w:right w:val="none" w:sz="0" w:space="0" w:color="auto"/>
      </w:divBdr>
    </w:div>
    <w:div w:id="1910652220">
      <w:bodyDiv w:val="1"/>
      <w:marLeft w:val="0"/>
      <w:marRight w:val="0"/>
      <w:marTop w:val="0"/>
      <w:marBottom w:val="0"/>
      <w:divBdr>
        <w:top w:val="none" w:sz="0" w:space="0" w:color="auto"/>
        <w:left w:val="none" w:sz="0" w:space="0" w:color="auto"/>
        <w:bottom w:val="none" w:sz="0" w:space="0" w:color="auto"/>
        <w:right w:val="none" w:sz="0" w:space="0" w:color="auto"/>
      </w:divBdr>
    </w:div>
    <w:div w:id="1928494014">
      <w:bodyDiv w:val="1"/>
      <w:marLeft w:val="0"/>
      <w:marRight w:val="0"/>
      <w:marTop w:val="0"/>
      <w:marBottom w:val="0"/>
      <w:divBdr>
        <w:top w:val="none" w:sz="0" w:space="0" w:color="auto"/>
        <w:left w:val="none" w:sz="0" w:space="0" w:color="auto"/>
        <w:bottom w:val="none" w:sz="0" w:space="0" w:color="auto"/>
        <w:right w:val="none" w:sz="0" w:space="0" w:color="auto"/>
      </w:divBdr>
    </w:div>
    <w:div w:id="1986547234">
      <w:bodyDiv w:val="1"/>
      <w:marLeft w:val="0"/>
      <w:marRight w:val="0"/>
      <w:marTop w:val="0"/>
      <w:marBottom w:val="0"/>
      <w:divBdr>
        <w:top w:val="none" w:sz="0" w:space="0" w:color="auto"/>
        <w:left w:val="none" w:sz="0" w:space="0" w:color="auto"/>
        <w:bottom w:val="none" w:sz="0" w:space="0" w:color="auto"/>
        <w:right w:val="none" w:sz="0" w:space="0" w:color="auto"/>
      </w:divBdr>
    </w:div>
    <w:div w:id="1986737125">
      <w:bodyDiv w:val="1"/>
      <w:marLeft w:val="0"/>
      <w:marRight w:val="0"/>
      <w:marTop w:val="0"/>
      <w:marBottom w:val="0"/>
      <w:divBdr>
        <w:top w:val="none" w:sz="0" w:space="0" w:color="auto"/>
        <w:left w:val="none" w:sz="0" w:space="0" w:color="auto"/>
        <w:bottom w:val="none" w:sz="0" w:space="0" w:color="auto"/>
        <w:right w:val="none" w:sz="0" w:space="0" w:color="auto"/>
      </w:divBdr>
    </w:div>
    <w:div w:id="2057310113">
      <w:bodyDiv w:val="1"/>
      <w:marLeft w:val="0"/>
      <w:marRight w:val="0"/>
      <w:marTop w:val="0"/>
      <w:marBottom w:val="0"/>
      <w:divBdr>
        <w:top w:val="none" w:sz="0" w:space="0" w:color="auto"/>
        <w:left w:val="none" w:sz="0" w:space="0" w:color="auto"/>
        <w:bottom w:val="none" w:sz="0" w:space="0" w:color="auto"/>
        <w:right w:val="none" w:sz="0" w:space="0" w:color="auto"/>
      </w:divBdr>
    </w:div>
    <w:div w:id="2059236036">
      <w:bodyDiv w:val="1"/>
      <w:marLeft w:val="0"/>
      <w:marRight w:val="0"/>
      <w:marTop w:val="0"/>
      <w:marBottom w:val="0"/>
      <w:divBdr>
        <w:top w:val="none" w:sz="0" w:space="0" w:color="auto"/>
        <w:left w:val="none" w:sz="0" w:space="0" w:color="auto"/>
        <w:bottom w:val="none" w:sz="0" w:space="0" w:color="auto"/>
        <w:right w:val="none" w:sz="0" w:space="0" w:color="auto"/>
      </w:divBdr>
    </w:div>
    <w:div w:id="208714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2491-0825-4A16-A6E6-EFAB88A7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3</Pages>
  <Words>762</Words>
  <Characters>4575</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Paweł Pękala</cp:lastModifiedBy>
  <cp:revision>14</cp:revision>
  <cp:lastPrinted>2023-02-20T10:07:00Z</cp:lastPrinted>
  <dcterms:created xsi:type="dcterms:W3CDTF">2019-05-08T14:36:00Z</dcterms:created>
  <dcterms:modified xsi:type="dcterms:W3CDTF">2026-08-14T10:32:00Z</dcterms:modified>
</cp:coreProperties>
</file>